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02E1" w:rsidRPr="009902E1" w:rsidRDefault="009902E1" w:rsidP="009902E1">
      <w:pPr>
        <w:spacing w:after="0" w:line="240" w:lineRule="auto"/>
        <w:rPr>
          <w:rFonts w:ascii="Times New Roman" w:eastAsia="Times New Roman" w:hAnsi="Times New Roman" w:cs="Times New Roman"/>
          <w:color w:val="1F1412"/>
          <w:sz w:val="28"/>
          <w:szCs w:val="28"/>
        </w:rPr>
      </w:pPr>
      <w:bookmarkStart w:id="0" w:name="_GoBack"/>
      <w:bookmarkEnd w:id="0"/>
      <w:r w:rsidRPr="009902E1">
        <w:rPr>
          <w:rFonts w:ascii="Times New Roman" w:eastAsia="Times New Roman" w:hAnsi="Times New Roman" w:cs="Times New Roman"/>
          <w:color w:val="1F1412"/>
          <w:sz w:val="28"/>
          <w:szCs w:val="28"/>
        </w:rPr>
        <w:br/>
      </w:r>
    </w:p>
    <w:p w:rsidR="009902E1" w:rsidRPr="009902E1" w:rsidRDefault="009902E1" w:rsidP="009902E1">
      <w:pPr>
        <w:spacing w:after="195" w:line="484" w:lineRule="atLeast"/>
        <w:outlineLvl w:val="1"/>
        <w:rPr>
          <w:rFonts w:ascii="Times New Roman" w:eastAsia="Times New Roman" w:hAnsi="Times New Roman" w:cs="Times New Roman"/>
          <w:b/>
          <w:bCs/>
          <w:color w:val="1F1412"/>
          <w:sz w:val="28"/>
          <w:szCs w:val="28"/>
          <w:lang w:val="ru-RU"/>
        </w:rPr>
      </w:pPr>
      <w:r w:rsidRPr="009902E1">
        <w:rPr>
          <w:rFonts w:ascii="Times New Roman" w:eastAsia="Times New Roman" w:hAnsi="Times New Roman" w:cs="Times New Roman"/>
          <w:b/>
          <w:bCs/>
          <w:color w:val="1F1412"/>
          <w:sz w:val="28"/>
          <w:szCs w:val="28"/>
          <w:lang w:val="ru-RU"/>
        </w:rPr>
        <w:t>Садоводческие товарищества - изменения 2023 года</w:t>
      </w:r>
    </w:p>
    <w:p w:rsidR="009902E1" w:rsidRPr="009902E1" w:rsidRDefault="009902E1" w:rsidP="009902E1">
      <w:pPr>
        <w:spacing w:after="0" w:line="336" w:lineRule="atLeast"/>
        <w:jc w:val="both"/>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color w:val="1F1412"/>
          <w:sz w:val="28"/>
          <w:szCs w:val="28"/>
          <w:lang w:val="ru-RU"/>
        </w:rPr>
        <w:t xml:space="preserve">Деятельность садоводческих товариществ, начиная с 2008 года по 2023 год, регулировалась Указом Президента Республики Беларусь от 28.01.2008 </w:t>
      </w:r>
      <w:r w:rsidRPr="009902E1">
        <w:rPr>
          <w:rFonts w:ascii="Times New Roman" w:eastAsia="Times New Roman" w:hAnsi="Times New Roman" w:cs="Times New Roman"/>
          <w:color w:val="1F1412"/>
          <w:sz w:val="28"/>
          <w:szCs w:val="28"/>
        </w:rPr>
        <w:t>N</w:t>
      </w:r>
      <w:r w:rsidRPr="009902E1">
        <w:rPr>
          <w:rFonts w:ascii="Times New Roman" w:eastAsia="Times New Roman" w:hAnsi="Times New Roman" w:cs="Times New Roman"/>
          <w:color w:val="1F1412"/>
          <w:sz w:val="28"/>
          <w:szCs w:val="28"/>
          <w:lang w:val="ru-RU"/>
        </w:rPr>
        <w:t xml:space="preserve"> 50 "О мерах по упорядочению деятельности садоводческих товариществ" (вместе с "Положением о садоводческом товариществе") (далее - Указ №50).</w:t>
      </w:r>
      <w:r w:rsidRPr="009902E1">
        <w:rPr>
          <w:rFonts w:ascii="Times New Roman" w:eastAsia="Times New Roman" w:hAnsi="Times New Roman" w:cs="Times New Roman"/>
          <w:color w:val="1F1412"/>
          <w:sz w:val="28"/>
          <w:szCs w:val="28"/>
        </w:rPr>
        <w:t> </w:t>
      </w:r>
    </w:p>
    <w:p w:rsidR="009902E1" w:rsidRPr="009902E1" w:rsidRDefault="009902E1" w:rsidP="009902E1">
      <w:pPr>
        <w:spacing w:after="0" w:line="336" w:lineRule="atLeast"/>
        <w:jc w:val="both"/>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color w:val="1F1412"/>
          <w:sz w:val="28"/>
          <w:szCs w:val="28"/>
          <w:lang w:val="ru-RU"/>
        </w:rPr>
        <w:t xml:space="preserve">Однако 30.05.2023 г. был принят новый Указ Президента Республики Беларусь </w:t>
      </w:r>
      <w:r w:rsidRPr="009902E1">
        <w:rPr>
          <w:rFonts w:ascii="Times New Roman" w:eastAsia="Times New Roman" w:hAnsi="Times New Roman" w:cs="Times New Roman"/>
          <w:color w:val="1F1412"/>
          <w:sz w:val="28"/>
          <w:szCs w:val="28"/>
        </w:rPr>
        <w:t>N</w:t>
      </w:r>
      <w:r w:rsidRPr="009902E1">
        <w:rPr>
          <w:rFonts w:ascii="Times New Roman" w:eastAsia="Times New Roman" w:hAnsi="Times New Roman" w:cs="Times New Roman"/>
          <w:color w:val="1F1412"/>
          <w:sz w:val="28"/>
          <w:szCs w:val="28"/>
          <w:lang w:val="ru-RU"/>
        </w:rPr>
        <w:t xml:space="preserve"> 155 "О садоводческих товариществах" (вместе с "Положением о порядке передачи в собственность Республики Беларусь линий электропередачи и трансформаторных подстанций садоводческих товариществ") (далее - Указ №155), который вносит много изменений в деятельность садоводческих товариществ.</w:t>
      </w:r>
      <w:r w:rsidRPr="009902E1">
        <w:rPr>
          <w:rFonts w:ascii="Times New Roman" w:eastAsia="Times New Roman" w:hAnsi="Times New Roman" w:cs="Times New Roman"/>
          <w:color w:val="1F1412"/>
          <w:sz w:val="28"/>
          <w:szCs w:val="28"/>
        </w:rPr>
        <w:t> </w:t>
      </w:r>
    </w:p>
    <w:p w:rsidR="009902E1" w:rsidRPr="009902E1" w:rsidRDefault="009902E1" w:rsidP="009902E1">
      <w:pPr>
        <w:spacing w:after="0" w:line="336" w:lineRule="atLeast"/>
        <w:jc w:val="both"/>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color w:val="1F1412"/>
          <w:sz w:val="28"/>
          <w:szCs w:val="28"/>
          <w:lang w:val="ru-RU"/>
        </w:rPr>
        <w:t>В данной статье будут рассмотрены основные изменения, внесенные в деятельность садоводческих товариществ Указом №155.</w:t>
      </w:r>
      <w:r w:rsidRPr="009902E1">
        <w:rPr>
          <w:rFonts w:ascii="Times New Roman" w:eastAsia="Times New Roman" w:hAnsi="Times New Roman" w:cs="Times New Roman"/>
          <w:color w:val="1F1412"/>
          <w:sz w:val="28"/>
          <w:szCs w:val="28"/>
        </w:rPr>
        <w:t> </w:t>
      </w:r>
    </w:p>
    <w:p w:rsidR="009902E1" w:rsidRPr="009902E1" w:rsidRDefault="009902E1" w:rsidP="009902E1">
      <w:pPr>
        <w:spacing w:after="0" w:line="336" w:lineRule="atLeast"/>
        <w:rPr>
          <w:rFonts w:ascii="Times New Roman" w:eastAsia="Times New Roman" w:hAnsi="Times New Roman" w:cs="Times New Roman"/>
          <w:color w:val="1F1412"/>
          <w:sz w:val="28"/>
          <w:szCs w:val="28"/>
          <w:lang w:val="ru-RU"/>
        </w:rPr>
      </w:pPr>
    </w:p>
    <w:p w:rsidR="009902E1" w:rsidRPr="009902E1" w:rsidRDefault="009902E1" w:rsidP="009902E1">
      <w:pPr>
        <w:spacing w:after="0" w:line="336" w:lineRule="atLeast"/>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b/>
          <w:bCs/>
          <w:color w:val="1F1412"/>
          <w:sz w:val="28"/>
          <w:szCs w:val="28"/>
          <w:bdr w:val="none" w:sz="0" w:space="0" w:color="auto" w:frame="1"/>
          <w:lang w:val="ru-RU"/>
        </w:rPr>
        <w:t>1. Печать больше не обязательна</w:t>
      </w:r>
      <w:r w:rsidRPr="009902E1">
        <w:rPr>
          <w:rFonts w:ascii="Times New Roman" w:eastAsia="Times New Roman" w:hAnsi="Times New Roman" w:cs="Times New Roman"/>
          <w:b/>
          <w:bCs/>
          <w:color w:val="1F1412"/>
          <w:sz w:val="28"/>
          <w:szCs w:val="28"/>
          <w:bdr w:val="none" w:sz="0" w:space="0" w:color="auto" w:frame="1"/>
        </w:rPr>
        <w:t> </w:t>
      </w:r>
    </w:p>
    <w:p w:rsidR="009902E1" w:rsidRPr="009902E1" w:rsidRDefault="009902E1" w:rsidP="009902E1">
      <w:pPr>
        <w:spacing w:after="0" w:line="336" w:lineRule="atLeast"/>
        <w:jc w:val="both"/>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color w:val="1F1412"/>
          <w:sz w:val="28"/>
          <w:szCs w:val="28"/>
          <w:lang w:val="ru-RU"/>
        </w:rPr>
        <w:t>Ранее в садоводческом товариществе наличие печати с его полным наименованием на русском и (или) белорусском языке было обязательным, однако в Указе №155 отсутствует вообще упоминание о печати товарищества, что свидетельствует о том, что в настоящий момент садоводческое товарищество не обязано изготавливать и использовать печать в своей деятельности.</w:t>
      </w:r>
      <w:r w:rsidRPr="009902E1">
        <w:rPr>
          <w:rFonts w:ascii="Times New Roman" w:eastAsia="Times New Roman" w:hAnsi="Times New Roman" w:cs="Times New Roman"/>
          <w:color w:val="1F1412"/>
          <w:sz w:val="28"/>
          <w:szCs w:val="28"/>
        </w:rPr>
        <w:t> </w:t>
      </w:r>
    </w:p>
    <w:p w:rsidR="009902E1" w:rsidRPr="009902E1" w:rsidRDefault="009902E1" w:rsidP="009902E1">
      <w:pPr>
        <w:spacing w:after="0" w:line="336" w:lineRule="atLeast"/>
        <w:rPr>
          <w:rFonts w:ascii="Times New Roman" w:eastAsia="Times New Roman" w:hAnsi="Times New Roman" w:cs="Times New Roman"/>
          <w:color w:val="1F1412"/>
          <w:sz w:val="28"/>
          <w:szCs w:val="28"/>
          <w:lang w:val="ru-RU"/>
        </w:rPr>
      </w:pPr>
    </w:p>
    <w:p w:rsidR="009902E1" w:rsidRPr="009902E1" w:rsidRDefault="009902E1" w:rsidP="009902E1">
      <w:pPr>
        <w:spacing w:after="0" w:line="336" w:lineRule="atLeast"/>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b/>
          <w:bCs/>
          <w:color w:val="1F1412"/>
          <w:sz w:val="28"/>
          <w:szCs w:val="28"/>
          <w:bdr w:val="none" w:sz="0" w:space="0" w:color="auto" w:frame="1"/>
          <w:lang w:val="ru-RU"/>
        </w:rPr>
        <w:t>2. Членами товарищества теперь могут являться собственники, владеющие долей в праве на земельные участки</w:t>
      </w:r>
      <w:r w:rsidRPr="009902E1">
        <w:rPr>
          <w:rFonts w:ascii="Times New Roman" w:eastAsia="Times New Roman" w:hAnsi="Times New Roman" w:cs="Times New Roman"/>
          <w:color w:val="1F1412"/>
          <w:sz w:val="28"/>
          <w:szCs w:val="28"/>
        </w:rPr>
        <w:t> </w:t>
      </w:r>
    </w:p>
    <w:p w:rsidR="009902E1" w:rsidRPr="009902E1" w:rsidRDefault="009902E1" w:rsidP="009902E1">
      <w:pPr>
        <w:spacing w:after="0" w:line="336" w:lineRule="atLeast"/>
        <w:jc w:val="both"/>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color w:val="1F1412"/>
          <w:sz w:val="28"/>
          <w:szCs w:val="28"/>
          <w:lang w:val="ru-RU"/>
        </w:rPr>
        <w:t>В Указе №155 предусмотрено, что членами товарищества может быть физическое лицо, имеющее в том числе ДОЛЮ в праве на земельный участок, предоставленный для коллективного садоводства (пункт 12).</w:t>
      </w:r>
      <w:r w:rsidRPr="009902E1">
        <w:rPr>
          <w:rFonts w:ascii="Times New Roman" w:eastAsia="Times New Roman" w:hAnsi="Times New Roman" w:cs="Times New Roman"/>
          <w:color w:val="1F1412"/>
          <w:sz w:val="28"/>
          <w:szCs w:val="28"/>
        </w:rPr>
        <w:t> </w:t>
      </w:r>
    </w:p>
    <w:p w:rsidR="009902E1" w:rsidRPr="009902E1" w:rsidRDefault="009902E1" w:rsidP="009902E1">
      <w:pPr>
        <w:spacing w:after="0" w:line="336" w:lineRule="atLeast"/>
        <w:jc w:val="both"/>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color w:val="1F1412"/>
          <w:sz w:val="28"/>
          <w:szCs w:val="28"/>
          <w:lang w:val="ru-RU"/>
        </w:rPr>
        <w:t>Однако членство собственника доли возникает только в случае, если им подано в правление заявление о вступлении в состав членов товарищества.</w:t>
      </w:r>
      <w:r w:rsidRPr="009902E1">
        <w:rPr>
          <w:rFonts w:ascii="Times New Roman" w:eastAsia="Times New Roman" w:hAnsi="Times New Roman" w:cs="Times New Roman"/>
          <w:color w:val="1F1412"/>
          <w:sz w:val="28"/>
          <w:szCs w:val="28"/>
        </w:rPr>
        <w:t> </w:t>
      </w:r>
    </w:p>
    <w:p w:rsidR="009902E1" w:rsidRPr="009902E1" w:rsidRDefault="009902E1" w:rsidP="009902E1">
      <w:pPr>
        <w:spacing w:after="0" w:line="336" w:lineRule="atLeast"/>
        <w:jc w:val="both"/>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color w:val="1F1412"/>
          <w:sz w:val="28"/>
          <w:szCs w:val="28"/>
          <w:lang w:val="ru-RU"/>
        </w:rPr>
        <w:t>Срок для подачи такого заявления - 3 МЕСЯЦА с даты государственной регистрации возникновения/перехода права на земельный участок.</w:t>
      </w:r>
      <w:r w:rsidRPr="009902E1">
        <w:rPr>
          <w:rFonts w:ascii="Times New Roman" w:eastAsia="Times New Roman" w:hAnsi="Times New Roman" w:cs="Times New Roman"/>
          <w:color w:val="1F1412"/>
          <w:sz w:val="28"/>
          <w:szCs w:val="28"/>
        </w:rPr>
        <w:t> </w:t>
      </w:r>
    </w:p>
    <w:p w:rsidR="009902E1" w:rsidRPr="009902E1" w:rsidRDefault="009902E1" w:rsidP="009902E1">
      <w:pPr>
        <w:spacing w:after="0" w:line="336" w:lineRule="atLeast"/>
        <w:jc w:val="both"/>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color w:val="1F1412"/>
          <w:sz w:val="28"/>
          <w:szCs w:val="28"/>
          <w:lang w:val="ru-RU"/>
        </w:rPr>
        <w:t>Неподача заявления о вступлении в состав членов будет считаться ОТКАЗОМ от вступления в состав членов товарищества.</w:t>
      </w:r>
      <w:r w:rsidRPr="009902E1">
        <w:rPr>
          <w:rFonts w:ascii="Times New Roman" w:eastAsia="Times New Roman" w:hAnsi="Times New Roman" w:cs="Times New Roman"/>
          <w:color w:val="1F1412"/>
          <w:sz w:val="28"/>
          <w:szCs w:val="28"/>
        </w:rPr>
        <w:t> </w:t>
      </w:r>
    </w:p>
    <w:p w:rsidR="009902E1" w:rsidRPr="009902E1" w:rsidRDefault="009902E1" w:rsidP="009902E1">
      <w:pPr>
        <w:spacing w:after="0" w:line="336" w:lineRule="atLeast"/>
        <w:jc w:val="both"/>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color w:val="1F1412"/>
          <w:sz w:val="28"/>
          <w:szCs w:val="28"/>
          <w:lang w:val="ru-RU"/>
        </w:rPr>
        <w:t>Более того, владелец доли в праве на земельный участок, который стал членом товарищества, будет иметь 1 (один) голос на общем собрании (собрании уполномоченных) (пункт 33).</w:t>
      </w:r>
      <w:r w:rsidRPr="009902E1">
        <w:rPr>
          <w:rFonts w:ascii="Times New Roman" w:eastAsia="Times New Roman" w:hAnsi="Times New Roman" w:cs="Times New Roman"/>
          <w:color w:val="1F1412"/>
          <w:sz w:val="28"/>
          <w:szCs w:val="28"/>
        </w:rPr>
        <w:t> </w:t>
      </w:r>
    </w:p>
    <w:p w:rsidR="009902E1" w:rsidRPr="009902E1" w:rsidRDefault="009902E1" w:rsidP="009902E1">
      <w:pPr>
        <w:spacing w:after="0" w:line="336" w:lineRule="atLeast"/>
        <w:rPr>
          <w:rFonts w:ascii="Times New Roman" w:eastAsia="Times New Roman" w:hAnsi="Times New Roman" w:cs="Times New Roman"/>
          <w:color w:val="1F1412"/>
          <w:sz w:val="28"/>
          <w:szCs w:val="28"/>
          <w:lang w:val="ru-RU"/>
        </w:rPr>
      </w:pPr>
    </w:p>
    <w:p w:rsidR="009902E1" w:rsidRPr="009902E1" w:rsidRDefault="009902E1" w:rsidP="009902E1">
      <w:pPr>
        <w:spacing w:after="0" w:line="336" w:lineRule="atLeast"/>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b/>
          <w:bCs/>
          <w:color w:val="1F1412"/>
          <w:sz w:val="28"/>
          <w:szCs w:val="28"/>
          <w:bdr w:val="none" w:sz="0" w:space="0" w:color="auto" w:frame="1"/>
          <w:lang w:val="ru-RU"/>
        </w:rPr>
        <w:lastRenderedPageBreak/>
        <w:t>3. Подробно изложен порядок ознакомления члена с документацией товарищества</w:t>
      </w:r>
      <w:r w:rsidRPr="009902E1">
        <w:rPr>
          <w:rFonts w:ascii="Times New Roman" w:eastAsia="Times New Roman" w:hAnsi="Times New Roman" w:cs="Times New Roman"/>
          <w:color w:val="1F1412"/>
          <w:sz w:val="28"/>
          <w:szCs w:val="28"/>
        </w:rPr>
        <w:t> </w:t>
      </w:r>
    </w:p>
    <w:p w:rsidR="009902E1" w:rsidRPr="009902E1" w:rsidRDefault="009902E1" w:rsidP="009902E1">
      <w:pPr>
        <w:spacing w:after="0" w:line="336" w:lineRule="atLeast"/>
        <w:jc w:val="both"/>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color w:val="1F1412"/>
          <w:sz w:val="28"/>
          <w:szCs w:val="28"/>
          <w:lang w:val="ru-RU"/>
        </w:rPr>
        <w:t>В настоящий момент подробно изложен перечень документов товарищества, с которым член товарищества имеет право знакомиться:</w:t>
      </w:r>
    </w:p>
    <w:p w:rsidR="009902E1" w:rsidRPr="009902E1" w:rsidRDefault="009902E1" w:rsidP="009902E1">
      <w:pPr>
        <w:spacing w:after="0" w:line="336" w:lineRule="atLeast"/>
        <w:jc w:val="both"/>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color w:val="1F1412"/>
          <w:sz w:val="28"/>
          <w:szCs w:val="28"/>
        </w:rPr>
        <w:t> </w:t>
      </w:r>
      <w:r w:rsidRPr="009902E1">
        <w:rPr>
          <w:rFonts w:ascii="Times New Roman" w:eastAsia="Times New Roman" w:hAnsi="Times New Roman" w:cs="Times New Roman"/>
          <w:color w:val="1F1412"/>
          <w:sz w:val="28"/>
          <w:szCs w:val="28"/>
          <w:lang w:val="ru-RU"/>
        </w:rPr>
        <w:t xml:space="preserve"> - устав товарищества и внесенные в него изменения, - сметы доходов и расходов товарищества, - отчеты председателя правления и ревизионной комиссии,</w:t>
      </w:r>
    </w:p>
    <w:p w:rsidR="009902E1" w:rsidRPr="009902E1" w:rsidRDefault="009902E1" w:rsidP="009902E1">
      <w:pPr>
        <w:spacing w:after="0" w:line="336" w:lineRule="atLeast"/>
        <w:jc w:val="both"/>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color w:val="1F1412"/>
          <w:sz w:val="28"/>
          <w:szCs w:val="28"/>
        </w:rPr>
        <w:t> </w:t>
      </w:r>
      <w:r w:rsidRPr="009902E1">
        <w:rPr>
          <w:rFonts w:ascii="Times New Roman" w:eastAsia="Times New Roman" w:hAnsi="Times New Roman" w:cs="Times New Roman"/>
          <w:color w:val="1F1412"/>
          <w:sz w:val="28"/>
          <w:szCs w:val="28"/>
          <w:lang w:val="ru-RU"/>
        </w:rPr>
        <w:t xml:space="preserve"> </w:t>
      </w:r>
      <w:r w:rsidRPr="009902E1">
        <w:rPr>
          <w:rFonts w:ascii="Times New Roman" w:eastAsia="Times New Roman" w:hAnsi="Times New Roman" w:cs="Times New Roman"/>
          <w:color w:val="1F1412"/>
          <w:sz w:val="28"/>
          <w:szCs w:val="28"/>
        </w:rPr>
        <w:t> </w:t>
      </w:r>
      <w:r w:rsidRPr="009902E1">
        <w:rPr>
          <w:rFonts w:ascii="Times New Roman" w:eastAsia="Times New Roman" w:hAnsi="Times New Roman" w:cs="Times New Roman"/>
          <w:color w:val="1F1412"/>
          <w:sz w:val="28"/>
          <w:szCs w:val="28"/>
          <w:lang w:val="ru-RU"/>
        </w:rPr>
        <w:t xml:space="preserve"> </w:t>
      </w:r>
      <w:r w:rsidRPr="009902E1">
        <w:rPr>
          <w:rFonts w:ascii="Times New Roman" w:eastAsia="Times New Roman" w:hAnsi="Times New Roman" w:cs="Times New Roman"/>
          <w:color w:val="1F1412"/>
          <w:sz w:val="28"/>
          <w:szCs w:val="28"/>
        </w:rPr>
        <w:t> </w:t>
      </w:r>
      <w:r w:rsidRPr="009902E1">
        <w:rPr>
          <w:rFonts w:ascii="Times New Roman" w:eastAsia="Times New Roman" w:hAnsi="Times New Roman" w:cs="Times New Roman"/>
          <w:color w:val="1F1412"/>
          <w:sz w:val="28"/>
          <w:szCs w:val="28"/>
          <w:lang w:val="ru-RU"/>
        </w:rPr>
        <w:t>- протоколы общих собраний, собраний уполномоченных, правления,</w:t>
      </w:r>
    </w:p>
    <w:p w:rsidR="009902E1" w:rsidRPr="009902E1" w:rsidRDefault="009902E1" w:rsidP="009902E1">
      <w:pPr>
        <w:spacing w:after="0" w:line="336" w:lineRule="atLeast"/>
        <w:jc w:val="both"/>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color w:val="1F1412"/>
          <w:sz w:val="28"/>
          <w:szCs w:val="28"/>
        </w:rPr>
        <w:t> </w:t>
      </w:r>
      <w:r w:rsidRPr="009902E1">
        <w:rPr>
          <w:rFonts w:ascii="Times New Roman" w:eastAsia="Times New Roman" w:hAnsi="Times New Roman" w:cs="Times New Roman"/>
          <w:color w:val="1F1412"/>
          <w:sz w:val="28"/>
          <w:szCs w:val="28"/>
          <w:lang w:val="ru-RU"/>
        </w:rPr>
        <w:t xml:space="preserve"> </w:t>
      </w:r>
      <w:r w:rsidRPr="009902E1">
        <w:rPr>
          <w:rFonts w:ascii="Times New Roman" w:eastAsia="Times New Roman" w:hAnsi="Times New Roman" w:cs="Times New Roman"/>
          <w:color w:val="1F1412"/>
          <w:sz w:val="28"/>
          <w:szCs w:val="28"/>
        </w:rPr>
        <w:t> </w:t>
      </w:r>
      <w:r w:rsidRPr="009902E1">
        <w:rPr>
          <w:rFonts w:ascii="Times New Roman" w:eastAsia="Times New Roman" w:hAnsi="Times New Roman" w:cs="Times New Roman"/>
          <w:color w:val="1F1412"/>
          <w:sz w:val="28"/>
          <w:szCs w:val="28"/>
          <w:lang w:val="ru-RU"/>
        </w:rPr>
        <w:t xml:space="preserve"> </w:t>
      </w:r>
      <w:r w:rsidRPr="009902E1">
        <w:rPr>
          <w:rFonts w:ascii="Times New Roman" w:eastAsia="Times New Roman" w:hAnsi="Times New Roman" w:cs="Times New Roman"/>
          <w:color w:val="1F1412"/>
          <w:sz w:val="28"/>
          <w:szCs w:val="28"/>
        </w:rPr>
        <w:t> </w:t>
      </w:r>
      <w:r w:rsidRPr="009902E1">
        <w:rPr>
          <w:rFonts w:ascii="Times New Roman" w:eastAsia="Times New Roman" w:hAnsi="Times New Roman" w:cs="Times New Roman"/>
          <w:color w:val="1F1412"/>
          <w:sz w:val="28"/>
          <w:szCs w:val="28"/>
          <w:lang w:val="ru-RU"/>
        </w:rPr>
        <w:t>- иные документы, предусмотренные уставом или решениями общих собраний (собраний уполномоченных).</w:t>
      </w:r>
      <w:r w:rsidRPr="009902E1">
        <w:rPr>
          <w:rFonts w:ascii="Times New Roman" w:eastAsia="Times New Roman" w:hAnsi="Times New Roman" w:cs="Times New Roman"/>
          <w:color w:val="1F1412"/>
          <w:sz w:val="28"/>
          <w:szCs w:val="28"/>
        </w:rPr>
        <w:t> </w:t>
      </w:r>
    </w:p>
    <w:p w:rsidR="009902E1" w:rsidRPr="009902E1" w:rsidRDefault="009902E1" w:rsidP="009902E1">
      <w:pPr>
        <w:spacing w:after="0" w:line="336" w:lineRule="atLeast"/>
        <w:jc w:val="both"/>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color w:val="1F1412"/>
          <w:sz w:val="28"/>
          <w:szCs w:val="28"/>
          <w:lang w:val="ru-RU"/>
        </w:rPr>
        <w:t>Более того, члену товарищества предоставлено право самостоятельно производить копирование указанных документов товарищества с использованием электронных и иных устройств, например, фотокамеры телефона.</w:t>
      </w:r>
      <w:r w:rsidRPr="009902E1">
        <w:rPr>
          <w:rFonts w:ascii="Times New Roman" w:eastAsia="Times New Roman" w:hAnsi="Times New Roman" w:cs="Times New Roman"/>
          <w:color w:val="1F1412"/>
          <w:sz w:val="28"/>
          <w:szCs w:val="28"/>
        </w:rPr>
        <w:t> </w:t>
      </w:r>
    </w:p>
    <w:p w:rsidR="009902E1" w:rsidRPr="009902E1" w:rsidRDefault="009902E1" w:rsidP="009902E1">
      <w:pPr>
        <w:spacing w:after="0" w:line="336" w:lineRule="atLeast"/>
        <w:jc w:val="both"/>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color w:val="1F1412"/>
          <w:sz w:val="28"/>
          <w:szCs w:val="28"/>
          <w:lang w:val="ru-RU"/>
        </w:rPr>
        <w:t>Также член товарищества имеет право требовать от товарищества предоставления ему копий всех вышеназванных документов, однако товарищество имеет право взимать плату за снятие копий на бумажном носителе для члена товарищества. Плата за предоставление бумажных копий не должна превышать затрат на их изготовление.</w:t>
      </w:r>
      <w:r w:rsidRPr="009902E1">
        <w:rPr>
          <w:rFonts w:ascii="Times New Roman" w:eastAsia="Times New Roman" w:hAnsi="Times New Roman" w:cs="Times New Roman"/>
          <w:color w:val="1F1412"/>
          <w:sz w:val="28"/>
          <w:szCs w:val="28"/>
        </w:rPr>
        <w:t> </w:t>
      </w:r>
    </w:p>
    <w:p w:rsidR="009902E1" w:rsidRPr="009902E1" w:rsidRDefault="009902E1" w:rsidP="009902E1">
      <w:pPr>
        <w:spacing w:after="0" w:line="336" w:lineRule="atLeast"/>
        <w:jc w:val="both"/>
        <w:rPr>
          <w:rFonts w:ascii="Times New Roman" w:eastAsia="Times New Roman" w:hAnsi="Times New Roman" w:cs="Times New Roman"/>
          <w:color w:val="1F1412"/>
          <w:sz w:val="28"/>
          <w:szCs w:val="28"/>
          <w:lang w:val="ru-RU"/>
        </w:rPr>
      </w:pPr>
    </w:p>
    <w:p w:rsidR="009902E1" w:rsidRPr="009902E1" w:rsidRDefault="009902E1" w:rsidP="009902E1">
      <w:pPr>
        <w:spacing w:after="0" w:line="336" w:lineRule="atLeast"/>
        <w:jc w:val="both"/>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b/>
          <w:bCs/>
          <w:color w:val="1F1412"/>
          <w:sz w:val="28"/>
          <w:szCs w:val="28"/>
          <w:bdr w:val="none" w:sz="0" w:space="0" w:color="auto" w:frame="1"/>
          <w:lang w:val="ru-RU"/>
        </w:rPr>
        <w:t>4. Появилась новая обязанность члена товарищества</w:t>
      </w:r>
      <w:r w:rsidRPr="009902E1">
        <w:rPr>
          <w:rFonts w:ascii="Times New Roman" w:eastAsia="Times New Roman" w:hAnsi="Times New Roman" w:cs="Times New Roman"/>
          <w:b/>
          <w:bCs/>
          <w:color w:val="1F1412"/>
          <w:sz w:val="28"/>
          <w:szCs w:val="28"/>
          <w:bdr w:val="none" w:sz="0" w:space="0" w:color="auto" w:frame="1"/>
        </w:rPr>
        <w:t> </w:t>
      </w:r>
    </w:p>
    <w:p w:rsidR="009902E1" w:rsidRPr="009902E1" w:rsidRDefault="009902E1" w:rsidP="009902E1">
      <w:pPr>
        <w:spacing w:after="0" w:line="336" w:lineRule="atLeast"/>
        <w:jc w:val="both"/>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color w:val="1F1412"/>
          <w:sz w:val="28"/>
          <w:szCs w:val="28"/>
          <w:lang w:val="ru-RU"/>
        </w:rPr>
        <w:t>Список обязанностей членам товарищества был дополнен новой обязанностью - уведомлять правление об изменении своих паспортных данных, адреса регистрации по месту жительства (месту пребывания), почтового адреса, номера телефона и иных контактных данных.</w:t>
      </w:r>
      <w:r w:rsidRPr="009902E1">
        <w:rPr>
          <w:rFonts w:ascii="Times New Roman" w:eastAsia="Times New Roman" w:hAnsi="Times New Roman" w:cs="Times New Roman"/>
          <w:color w:val="1F1412"/>
          <w:sz w:val="28"/>
          <w:szCs w:val="28"/>
        </w:rPr>
        <w:t> </w:t>
      </w:r>
    </w:p>
    <w:p w:rsidR="009902E1" w:rsidRPr="009902E1" w:rsidRDefault="009902E1" w:rsidP="009902E1">
      <w:pPr>
        <w:spacing w:after="0" w:line="336" w:lineRule="atLeast"/>
        <w:jc w:val="both"/>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color w:val="1F1412"/>
          <w:sz w:val="28"/>
          <w:szCs w:val="28"/>
          <w:lang w:val="ru-RU"/>
        </w:rPr>
        <w:t>Срок уведомления - в течение</w:t>
      </w:r>
      <w:r w:rsidRPr="009902E1">
        <w:rPr>
          <w:rFonts w:ascii="Times New Roman" w:eastAsia="Times New Roman" w:hAnsi="Times New Roman" w:cs="Times New Roman"/>
          <w:color w:val="1F1412"/>
          <w:sz w:val="28"/>
          <w:szCs w:val="28"/>
        </w:rPr>
        <w:t> </w:t>
      </w:r>
      <w:r w:rsidRPr="009902E1">
        <w:rPr>
          <w:rFonts w:ascii="Times New Roman" w:eastAsia="Times New Roman" w:hAnsi="Times New Roman" w:cs="Times New Roman"/>
          <w:b/>
          <w:bCs/>
          <w:color w:val="1F1412"/>
          <w:sz w:val="28"/>
          <w:szCs w:val="28"/>
          <w:bdr w:val="none" w:sz="0" w:space="0" w:color="auto" w:frame="1"/>
          <w:lang w:val="ru-RU"/>
        </w:rPr>
        <w:t>1 (одного) месяца</w:t>
      </w:r>
      <w:r w:rsidRPr="009902E1">
        <w:rPr>
          <w:rFonts w:ascii="Times New Roman" w:eastAsia="Times New Roman" w:hAnsi="Times New Roman" w:cs="Times New Roman"/>
          <w:color w:val="1F1412"/>
          <w:sz w:val="28"/>
          <w:szCs w:val="28"/>
        </w:rPr>
        <w:t> </w:t>
      </w:r>
      <w:r w:rsidRPr="009902E1">
        <w:rPr>
          <w:rFonts w:ascii="Times New Roman" w:eastAsia="Times New Roman" w:hAnsi="Times New Roman" w:cs="Times New Roman"/>
          <w:color w:val="1F1412"/>
          <w:sz w:val="28"/>
          <w:szCs w:val="28"/>
          <w:lang w:val="ru-RU"/>
        </w:rPr>
        <w:t>с даты изменения вышеуказанных данных.</w:t>
      </w:r>
      <w:r w:rsidRPr="009902E1">
        <w:rPr>
          <w:rFonts w:ascii="Times New Roman" w:eastAsia="Times New Roman" w:hAnsi="Times New Roman" w:cs="Times New Roman"/>
          <w:color w:val="1F1412"/>
          <w:sz w:val="28"/>
          <w:szCs w:val="28"/>
        </w:rPr>
        <w:t> </w:t>
      </w:r>
    </w:p>
    <w:p w:rsidR="009902E1" w:rsidRPr="009902E1" w:rsidRDefault="009902E1" w:rsidP="009902E1">
      <w:pPr>
        <w:spacing w:after="0" w:line="336" w:lineRule="atLeast"/>
        <w:jc w:val="both"/>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color w:val="1F1412"/>
          <w:sz w:val="28"/>
          <w:szCs w:val="28"/>
          <w:lang w:val="ru-RU"/>
        </w:rPr>
        <w:t>Данная обязанность также дополнена следующим уточнением: вся почтовая и иная корреспонденция будет направляться члену товарищества по последним данным, предоставленным этим членом.</w:t>
      </w:r>
      <w:r w:rsidRPr="009902E1">
        <w:rPr>
          <w:rFonts w:ascii="Times New Roman" w:eastAsia="Times New Roman" w:hAnsi="Times New Roman" w:cs="Times New Roman"/>
          <w:color w:val="1F1412"/>
          <w:sz w:val="28"/>
          <w:szCs w:val="28"/>
        </w:rPr>
        <w:t> </w:t>
      </w:r>
    </w:p>
    <w:p w:rsidR="009902E1" w:rsidRPr="009902E1" w:rsidRDefault="009902E1" w:rsidP="009902E1">
      <w:pPr>
        <w:spacing w:after="0" w:line="336" w:lineRule="atLeast"/>
        <w:jc w:val="both"/>
        <w:rPr>
          <w:rFonts w:ascii="Times New Roman" w:eastAsia="Times New Roman" w:hAnsi="Times New Roman" w:cs="Times New Roman"/>
          <w:color w:val="1F1412"/>
          <w:sz w:val="28"/>
          <w:szCs w:val="28"/>
          <w:lang w:val="ru-RU"/>
        </w:rPr>
      </w:pPr>
    </w:p>
    <w:p w:rsidR="009902E1" w:rsidRPr="009902E1" w:rsidRDefault="009902E1" w:rsidP="009902E1">
      <w:pPr>
        <w:spacing w:after="0" w:line="336" w:lineRule="atLeast"/>
        <w:jc w:val="both"/>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b/>
          <w:bCs/>
          <w:color w:val="1F1412"/>
          <w:sz w:val="28"/>
          <w:szCs w:val="28"/>
          <w:bdr w:val="none" w:sz="0" w:space="0" w:color="auto" w:frame="1"/>
          <w:lang w:val="ru-RU"/>
        </w:rPr>
        <w:t>5. Уточнен список оснований для исключения из состава членов товарищества</w:t>
      </w:r>
      <w:r w:rsidRPr="009902E1">
        <w:rPr>
          <w:rFonts w:ascii="Times New Roman" w:eastAsia="Times New Roman" w:hAnsi="Times New Roman" w:cs="Times New Roman"/>
          <w:color w:val="1F1412"/>
          <w:sz w:val="28"/>
          <w:szCs w:val="28"/>
        </w:rPr>
        <w:t> </w:t>
      </w:r>
    </w:p>
    <w:p w:rsidR="009902E1" w:rsidRPr="009902E1" w:rsidRDefault="009902E1" w:rsidP="009902E1">
      <w:pPr>
        <w:spacing w:after="0" w:line="336" w:lineRule="atLeast"/>
        <w:jc w:val="both"/>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color w:val="1F1412"/>
          <w:sz w:val="28"/>
          <w:szCs w:val="28"/>
          <w:lang w:val="ru-RU"/>
        </w:rPr>
        <w:t>В соответствии с пунктом 17 Указа №155 предусмотрен следующий перечень обязанностей, за неоднократное неисполнение которых член товарищества может быть исключен из состава членов:</w:t>
      </w:r>
    </w:p>
    <w:p w:rsidR="009902E1" w:rsidRPr="009902E1" w:rsidRDefault="009902E1" w:rsidP="009902E1">
      <w:pPr>
        <w:spacing w:after="0" w:line="336" w:lineRule="atLeast"/>
        <w:jc w:val="both"/>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color w:val="1F1412"/>
          <w:sz w:val="28"/>
          <w:szCs w:val="28"/>
        </w:rPr>
        <w:t> </w:t>
      </w:r>
      <w:r w:rsidRPr="009902E1">
        <w:rPr>
          <w:rFonts w:ascii="Times New Roman" w:eastAsia="Times New Roman" w:hAnsi="Times New Roman" w:cs="Times New Roman"/>
          <w:color w:val="1F1412"/>
          <w:sz w:val="28"/>
          <w:szCs w:val="28"/>
          <w:lang w:val="ru-RU"/>
        </w:rPr>
        <w:t xml:space="preserve"> </w:t>
      </w:r>
      <w:r w:rsidRPr="009902E1">
        <w:rPr>
          <w:rFonts w:ascii="Times New Roman" w:eastAsia="Times New Roman" w:hAnsi="Times New Roman" w:cs="Times New Roman"/>
          <w:color w:val="1F1412"/>
          <w:sz w:val="28"/>
          <w:szCs w:val="28"/>
        </w:rPr>
        <w:t> </w:t>
      </w:r>
      <w:r w:rsidRPr="009902E1">
        <w:rPr>
          <w:rFonts w:ascii="Times New Roman" w:eastAsia="Times New Roman" w:hAnsi="Times New Roman" w:cs="Times New Roman"/>
          <w:color w:val="1F1412"/>
          <w:sz w:val="28"/>
          <w:szCs w:val="28"/>
          <w:lang w:val="ru-RU"/>
        </w:rPr>
        <w:t xml:space="preserve"> - за невыполнение требований, установленных Положением о садоводческом товариществе, иными актами законодательства, уставом и правилами внутреннего распорядка товарищества, решениями общего собрания (собрания уполномоченных), правления,</w:t>
      </w:r>
    </w:p>
    <w:p w:rsidR="009902E1" w:rsidRPr="009902E1" w:rsidRDefault="009902E1" w:rsidP="009902E1">
      <w:pPr>
        <w:spacing w:after="0" w:line="336" w:lineRule="atLeast"/>
        <w:jc w:val="both"/>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color w:val="1F1412"/>
          <w:sz w:val="28"/>
          <w:szCs w:val="28"/>
          <w:lang w:val="ru-RU"/>
        </w:rPr>
        <w:lastRenderedPageBreak/>
        <w:t>- за то, что не приступил к освоению земельного участка, предоставленного для коллективного садоводства, в порядке, установленном законодательством об охране и использовании земель,</w:t>
      </w:r>
      <w:r w:rsidRPr="009902E1">
        <w:rPr>
          <w:rFonts w:ascii="Times New Roman" w:eastAsia="Times New Roman" w:hAnsi="Times New Roman" w:cs="Times New Roman"/>
          <w:color w:val="1F1412"/>
          <w:sz w:val="28"/>
          <w:szCs w:val="28"/>
        </w:rPr>
        <w:t> </w:t>
      </w:r>
    </w:p>
    <w:p w:rsidR="009902E1" w:rsidRPr="009902E1" w:rsidRDefault="009902E1" w:rsidP="009902E1">
      <w:pPr>
        <w:spacing w:after="0" w:line="336" w:lineRule="atLeast"/>
        <w:jc w:val="both"/>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color w:val="1F1412"/>
          <w:sz w:val="28"/>
          <w:szCs w:val="28"/>
        </w:rPr>
        <w:t> </w:t>
      </w:r>
      <w:r w:rsidRPr="009902E1">
        <w:rPr>
          <w:rFonts w:ascii="Times New Roman" w:eastAsia="Times New Roman" w:hAnsi="Times New Roman" w:cs="Times New Roman"/>
          <w:color w:val="1F1412"/>
          <w:sz w:val="28"/>
          <w:szCs w:val="28"/>
          <w:lang w:val="ru-RU"/>
        </w:rPr>
        <w:t xml:space="preserve"> </w:t>
      </w:r>
      <w:r w:rsidRPr="009902E1">
        <w:rPr>
          <w:rFonts w:ascii="Times New Roman" w:eastAsia="Times New Roman" w:hAnsi="Times New Roman" w:cs="Times New Roman"/>
          <w:color w:val="1F1412"/>
          <w:sz w:val="28"/>
          <w:szCs w:val="28"/>
        </w:rPr>
        <w:t> </w:t>
      </w:r>
      <w:r w:rsidRPr="009902E1">
        <w:rPr>
          <w:rFonts w:ascii="Times New Roman" w:eastAsia="Times New Roman" w:hAnsi="Times New Roman" w:cs="Times New Roman"/>
          <w:color w:val="1F1412"/>
          <w:sz w:val="28"/>
          <w:szCs w:val="28"/>
          <w:lang w:val="ru-RU"/>
        </w:rPr>
        <w:t xml:space="preserve"> </w:t>
      </w:r>
      <w:r w:rsidRPr="009902E1">
        <w:rPr>
          <w:rFonts w:ascii="Times New Roman" w:eastAsia="Times New Roman" w:hAnsi="Times New Roman" w:cs="Times New Roman"/>
          <w:color w:val="1F1412"/>
          <w:sz w:val="28"/>
          <w:szCs w:val="28"/>
        </w:rPr>
        <w:t> </w:t>
      </w:r>
      <w:r w:rsidRPr="009902E1">
        <w:rPr>
          <w:rFonts w:ascii="Times New Roman" w:eastAsia="Times New Roman" w:hAnsi="Times New Roman" w:cs="Times New Roman"/>
          <w:color w:val="1F1412"/>
          <w:sz w:val="28"/>
          <w:szCs w:val="28"/>
          <w:lang w:val="ru-RU"/>
        </w:rPr>
        <w:t xml:space="preserve"> </w:t>
      </w:r>
      <w:r w:rsidRPr="009902E1">
        <w:rPr>
          <w:rFonts w:ascii="Times New Roman" w:eastAsia="Times New Roman" w:hAnsi="Times New Roman" w:cs="Times New Roman"/>
          <w:color w:val="1F1412"/>
          <w:sz w:val="28"/>
          <w:szCs w:val="28"/>
        </w:rPr>
        <w:t> </w:t>
      </w:r>
      <w:r w:rsidRPr="009902E1">
        <w:rPr>
          <w:rFonts w:ascii="Times New Roman" w:eastAsia="Times New Roman" w:hAnsi="Times New Roman" w:cs="Times New Roman"/>
          <w:color w:val="1F1412"/>
          <w:sz w:val="28"/>
          <w:szCs w:val="28"/>
          <w:lang w:val="ru-RU"/>
        </w:rPr>
        <w:t xml:space="preserve"> </w:t>
      </w:r>
      <w:r w:rsidRPr="009902E1">
        <w:rPr>
          <w:rFonts w:ascii="Times New Roman" w:eastAsia="Times New Roman" w:hAnsi="Times New Roman" w:cs="Times New Roman"/>
          <w:color w:val="1F1412"/>
          <w:sz w:val="28"/>
          <w:szCs w:val="28"/>
        </w:rPr>
        <w:t> </w:t>
      </w:r>
      <w:r w:rsidRPr="009902E1">
        <w:rPr>
          <w:rFonts w:ascii="Times New Roman" w:eastAsia="Times New Roman" w:hAnsi="Times New Roman" w:cs="Times New Roman"/>
          <w:color w:val="1F1412"/>
          <w:sz w:val="28"/>
          <w:szCs w:val="28"/>
          <w:lang w:val="ru-RU"/>
        </w:rPr>
        <w:t>- за использование предоставленного земельного участка по нецелевому назначению,</w:t>
      </w:r>
      <w:r w:rsidRPr="009902E1">
        <w:rPr>
          <w:rFonts w:ascii="Times New Roman" w:eastAsia="Times New Roman" w:hAnsi="Times New Roman" w:cs="Times New Roman"/>
          <w:color w:val="1F1412"/>
          <w:sz w:val="28"/>
          <w:szCs w:val="28"/>
        </w:rPr>
        <w:t> </w:t>
      </w:r>
    </w:p>
    <w:p w:rsidR="009902E1" w:rsidRPr="009902E1" w:rsidRDefault="009902E1" w:rsidP="009902E1">
      <w:pPr>
        <w:spacing w:after="0" w:line="336" w:lineRule="atLeast"/>
        <w:jc w:val="both"/>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color w:val="1F1412"/>
          <w:sz w:val="28"/>
          <w:szCs w:val="28"/>
        </w:rPr>
        <w:t> </w:t>
      </w:r>
      <w:r w:rsidRPr="009902E1">
        <w:rPr>
          <w:rFonts w:ascii="Times New Roman" w:eastAsia="Times New Roman" w:hAnsi="Times New Roman" w:cs="Times New Roman"/>
          <w:color w:val="1F1412"/>
          <w:sz w:val="28"/>
          <w:szCs w:val="28"/>
          <w:lang w:val="ru-RU"/>
        </w:rPr>
        <w:t xml:space="preserve"> </w:t>
      </w:r>
      <w:r w:rsidRPr="009902E1">
        <w:rPr>
          <w:rFonts w:ascii="Times New Roman" w:eastAsia="Times New Roman" w:hAnsi="Times New Roman" w:cs="Times New Roman"/>
          <w:color w:val="1F1412"/>
          <w:sz w:val="28"/>
          <w:szCs w:val="28"/>
        </w:rPr>
        <w:t> </w:t>
      </w:r>
      <w:r w:rsidRPr="009902E1">
        <w:rPr>
          <w:rFonts w:ascii="Times New Roman" w:eastAsia="Times New Roman" w:hAnsi="Times New Roman" w:cs="Times New Roman"/>
          <w:color w:val="1F1412"/>
          <w:sz w:val="28"/>
          <w:szCs w:val="28"/>
          <w:lang w:val="ru-RU"/>
        </w:rPr>
        <w:t xml:space="preserve"> </w:t>
      </w:r>
      <w:r w:rsidRPr="009902E1">
        <w:rPr>
          <w:rFonts w:ascii="Times New Roman" w:eastAsia="Times New Roman" w:hAnsi="Times New Roman" w:cs="Times New Roman"/>
          <w:color w:val="1F1412"/>
          <w:sz w:val="28"/>
          <w:szCs w:val="28"/>
        </w:rPr>
        <w:t> </w:t>
      </w:r>
      <w:r w:rsidRPr="009902E1">
        <w:rPr>
          <w:rFonts w:ascii="Times New Roman" w:eastAsia="Times New Roman" w:hAnsi="Times New Roman" w:cs="Times New Roman"/>
          <w:color w:val="1F1412"/>
          <w:sz w:val="28"/>
          <w:szCs w:val="28"/>
          <w:lang w:val="ru-RU"/>
        </w:rPr>
        <w:t xml:space="preserve"> </w:t>
      </w:r>
      <w:r w:rsidRPr="009902E1">
        <w:rPr>
          <w:rFonts w:ascii="Times New Roman" w:eastAsia="Times New Roman" w:hAnsi="Times New Roman" w:cs="Times New Roman"/>
          <w:color w:val="1F1412"/>
          <w:sz w:val="28"/>
          <w:szCs w:val="28"/>
        </w:rPr>
        <w:t> </w:t>
      </w:r>
      <w:r w:rsidRPr="009902E1">
        <w:rPr>
          <w:rFonts w:ascii="Times New Roman" w:eastAsia="Times New Roman" w:hAnsi="Times New Roman" w:cs="Times New Roman"/>
          <w:color w:val="1F1412"/>
          <w:sz w:val="28"/>
          <w:szCs w:val="28"/>
          <w:lang w:val="ru-RU"/>
        </w:rPr>
        <w:t xml:space="preserve"> </w:t>
      </w:r>
      <w:r w:rsidRPr="009902E1">
        <w:rPr>
          <w:rFonts w:ascii="Times New Roman" w:eastAsia="Times New Roman" w:hAnsi="Times New Roman" w:cs="Times New Roman"/>
          <w:color w:val="1F1412"/>
          <w:sz w:val="28"/>
          <w:szCs w:val="28"/>
        </w:rPr>
        <w:t> </w:t>
      </w:r>
      <w:r w:rsidRPr="009902E1">
        <w:rPr>
          <w:rFonts w:ascii="Times New Roman" w:eastAsia="Times New Roman" w:hAnsi="Times New Roman" w:cs="Times New Roman"/>
          <w:color w:val="1F1412"/>
          <w:sz w:val="28"/>
          <w:szCs w:val="28"/>
          <w:lang w:val="ru-RU"/>
        </w:rPr>
        <w:t>- за несодержание земельного участка в порядке,</w:t>
      </w:r>
      <w:r w:rsidRPr="009902E1">
        <w:rPr>
          <w:rFonts w:ascii="Times New Roman" w:eastAsia="Times New Roman" w:hAnsi="Times New Roman" w:cs="Times New Roman"/>
          <w:color w:val="1F1412"/>
          <w:sz w:val="28"/>
          <w:szCs w:val="28"/>
        </w:rPr>
        <w:t> </w:t>
      </w:r>
    </w:p>
    <w:p w:rsidR="009902E1" w:rsidRPr="009902E1" w:rsidRDefault="009902E1" w:rsidP="009902E1">
      <w:pPr>
        <w:spacing w:after="0" w:line="336" w:lineRule="atLeast"/>
        <w:jc w:val="both"/>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color w:val="1F1412"/>
          <w:sz w:val="28"/>
          <w:szCs w:val="28"/>
        </w:rPr>
        <w:t> </w:t>
      </w:r>
      <w:r w:rsidRPr="009902E1">
        <w:rPr>
          <w:rFonts w:ascii="Times New Roman" w:eastAsia="Times New Roman" w:hAnsi="Times New Roman" w:cs="Times New Roman"/>
          <w:color w:val="1F1412"/>
          <w:sz w:val="28"/>
          <w:szCs w:val="28"/>
          <w:lang w:val="ru-RU"/>
        </w:rPr>
        <w:t xml:space="preserve"> </w:t>
      </w:r>
      <w:r w:rsidRPr="009902E1">
        <w:rPr>
          <w:rFonts w:ascii="Times New Roman" w:eastAsia="Times New Roman" w:hAnsi="Times New Roman" w:cs="Times New Roman"/>
          <w:color w:val="1F1412"/>
          <w:sz w:val="28"/>
          <w:szCs w:val="28"/>
        </w:rPr>
        <w:t> </w:t>
      </w:r>
      <w:r w:rsidRPr="009902E1">
        <w:rPr>
          <w:rFonts w:ascii="Times New Roman" w:eastAsia="Times New Roman" w:hAnsi="Times New Roman" w:cs="Times New Roman"/>
          <w:color w:val="1F1412"/>
          <w:sz w:val="28"/>
          <w:szCs w:val="28"/>
          <w:lang w:val="ru-RU"/>
        </w:rPr>
        <w:t xml:space="preserve"> </w:t>
      </w:r>
      <w:r w:rsidRPr="009902E1">
        <w:rPr>
          <w:rFonts w:ascii="Times New Roman" w:eastAsia="Times New Roman" w:hAnsi="Times New Roman" w:cs="Times New Roman"/>
          <w:color w:val="1F1412"/>
          <w:sz w:val="28"/>
          <w:szCs w:val="28"/>
        </w:rPr>
        <w:t> </w:t>
      </w:r>
      <w:r w:rsidRPr="009902E1">
        <w:rPr>
          <w:rFonts w:ascii="Times New Roman" w:eastAsia="Times New Roman" w:hAnsi="Times New Roman" w:cs="Times New Roman"/>
          <w:color w:val="1F1412"/>
          <w:sz w:val="28"/>
          <w:szCs w:val="28"/>
          <w:lang w:val="ru-RU"/>
        </w:rPr>
        <w:t xml:space="preserve"> </w:t>
      </w:r>
      <w:r w:rsidRPr="009902E1">
        <w:rPr>
          <w:rFonts w:ascii="Times New Roman" w:eastAsia="Times New Roman" w:hAnsi="Times New Roman" w:cs="Times New Roman"/>
          <w:color w:val="1F1412"/>
          <w:sz w:val="28"/>
          <w:szCs w:val="28"/>
        </w:rPr>
        <w:t> </w:t>
      </w:r>
      <w:r w:rsidRPr="009902E1">
        <w:rPr>
          <w:rFonts w:ascii="Times New Roman" w:eastAsia="Times New Roman" w:hAnsi="Times New Roman" w:cs="Times New Roman"/>
          <w:color w:val="1F1412"/>
          <w:sz w:val="28"/>
          <w:szCs w:val="28"/>
          <w:lang w:val="ru-RU"/>
        </w:rPr>
        <w:t xml:space="preserve"> </w:t>
      </w:r>
      <w:r w:rsidRPr="009902E1">
        <w:rPr>
          <w:rFonts w:ascii="Times New Roman" w:eastAsia="Times New Roman" w:hAnsi="Times New Roman" w:cs="Times New Roman"/>
          <w:color w:val="1F1412"/>
          <w:sz w:val="28"/>
          <w:szCs w:val="28"/>
        </w:rPr>
        <w:t> </w:t>
      </w:r>
      <w:r w:rsidRPr="009902E1">
        <w:rPr>
          <w:rFonts w:ascii="Times New Roman" w:eastAsia="Times New Roman" w:hAnsi="Times New Roman" w:cs="Times New Roman"/>
          <w:color w:val="1F1412"/>
          <w:sz w:val="28"/>
          <w:szCs w:val="28"/>
          <w:lang w:val="ru-RU"/>
        </w:rPr>
        <w:t>- за неосуществление мероприятий по защите растений,</w:t>
      </w:r>
      <w:r w:rsidRPr="009902E1">
        <w:rPr>
          <w:rFonts w:ascii="Times New Roman" w:eastAsia="Times New Roman" w:hAnsi="Times New Roman" w:cs="Times New Roman"/>
          <w:color w:val="1F1412"/>
          <w:sz w:val="28"/>
          <w:szCs w:val="28"/>
        </w:rPr>
        <w:t> </w:t>
      </w:r>
    </w:p>
    <w:p w:rsidR="009902E1" w:rsidRPr="009902E1" w:rsidRDefault="009902E1" w:rsidP="009902E1">
      <w:pPr>
        <w:spacing w:after="0" w:line="336" w:lineRule="atLeast"/>
        <w:jc w:val="both"/>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color w:val="1F1412"/>
          <w:sz w:val="28"/>
          <w:szCs w:val="28"/>
        </w:rPr>
        <w:t> </w:t>
      </w:r>
      <w:r w:rsidRPr="009902E1">
        <w:rPr>
          <w:rFonts w:ascii="Times New Roman" w:eastAsia="Times New Roman" w:hAnsi="Times New Roman" w:cs="Times New Roman"/>
          <w:color w:val="1F1412"/>
          <w:sz w:val="28"/>
          <w:szCs w:val="28"/>
          <w:lang w:val="ru-RU"/>
        </w:rPr>
        <w:t xml:space="preserve"> </w:t>
      </w:r>
      <w:r w:rsidRPr="009902E1">
        <w:rPr>
          <w:rFonts w:ascii="Times New Roman" w:eastAsia="Times New Roman" w:hAnsi="Times New Roman" w:cs="Times New Roman"/>
          <w:color w:val="1F1412"/>
          <w:sz w:val="28"/>
          <w:szCs w:val="28"/>
        </w:rPr>
        <w:t> </w:t>
      </w:r>
      <w:r w:rsidRPr="009902E1">
        <w:rPr>
          <w:rFonts w:ascii="Times New Roman" w:eastAsia="Times New Roman" w:hAnsi="Times New Roman" w:cs="Times New Roman"/>
          <w:color w:val="1F1412"/>
          <w:sz w:val="28"/>
          <w:szCs w:val="28"/>
          <w:lang w:val="ru-RU"/>
        </w:rPr>
        <w:t xml:space="preserve"> </w:t>
      </w:r>
      <w:r w:rsidRPr="009902E1">
        <w:rPr>
          <w:rFonts w:ascii="Times New Roman" w:eastAsia="Times New Roman" w:hAnsi="Times New Roman" w:cs="Times New Roman"/>
          <w:color w:val="1F1412"/>
          <w:sz w:val="28"/>
          <w:szCs w:val="28"/>
        </w:rPr>
        <w:t> </w:t>
      </w:r>
      <w:r w:rsidRPr="009902E1">
        <w:rPr>
          <w:rFonts w:ascii="Times New Roman" w:eastAsia="Times New Roman" w:hAnsi="Times New Roman" w:cs="Times New Roman"/>
          <w:color w:val="1F1412"/>
          <w:sz w:val="28"/>
          <w:szCs w:val="28"/>
          <w:lang w:val="ru-RU"/>
        </w:rPr>
        <w:t xml:space="preserve"> - за нерегулирование распространения и численности видов растений, распространение и численность которых подлежит регулированию в соответствии с законодательством об охране и использовании растительного мира,</w:t>
      </w:r>
      <w:r w:rsidRPr="009902E1">
        <w:rPr>
          <w:rFonts w:ascii="Times New Roman" w:eastAsia="Times New Roman" w:hAnsi="Times New Roman" w:cs="Times New Roman"/>
          <w:color w:val="1F1412"/>
          <w:sz w:val="28"/>
          <w:szCs w:val="28"/>
        </w:rPr>
        <w:t> </w:t>
      </w:r>
    </w:p>
    <w:p w:rsidR="009902E1" w:rsidRPr="009902E1" w:rsidRDefault="009902E1" w:rsidP="009902E1">
      <w:pPr>
        <w:spacing w:after="0" w:line="336" w:lineRule="atLeast"/>
        <w:jc w:val="both"/>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color w:val="1F1412"/>
          <w:sz w:val="28"/>
          <w:szCs w:val="28"/>
        </w:rPr>
        <w:t> </w:t>
      </w:r>
      <w:r w:rsidRPr="009902E1">
        <w:rPr>
          <w:rFonts w:ascii="Times New Roman" w:eastAsia="Times New Roman" w:hAnsi="Times New Roman" w:cs="Times New Roman"/>
          <w:color w:val="1F1412"/>
          <w:sz w:val="28"/>
          <w:szCs w:val="28"/>
          <w:lang w:val="ru-RU"/>
        </w:rPr>
        <w:t xml:space="preserve"> </w:t>
      </w:r>
      <w:r w:rsidRPr="009902E1">
        <w:rPr>
          <w:rFonts w:ascii="Times New Roman" w:eastAsia="Times New Roman" w:hAnsi="Times New Roman" w:cs="Times New Roman"/>
          <w:color w:val="1F1412"/>
          <w:sz w:val="28"/>
          <w:szCs w:val="28"/>
        </w:rPr>
        <w:t> </w:t>
      </w:r>
      <w:r w:rsidRPr="009902E1">
        <w:rPr>
          <w:rFonts w:ascii="Times New Roman" w:eastAsia="Times New Roman" w:hAnsi="Times New Roman" w:cs="Times New Roman"/>
          <w:color w:val="1F1412"/>
          <w:sz w:val="28"/>
          <w:szCs w:val="28"/>
          <w:lang w:val="ru-RU"/>
        </w:rPr>
        <w:t xml:space="preserve"> </w:t>
      </w:r>
      <w:r w:rsidRPr="009902E1">
        <w:rPr>
          <w:rFonts w:ascii="Times New Roman" w:eastAsia="Times New Roman" w:hAnsi="Times New Roman" w:cs="Times New Roman"/>
          <w:color w:val="1F1412"/>
          <w:sz w:val="28"/>
          <w:szCs w:val="28"/>
        </w:rPr>
        <w:t> </w:t>
      </w:r>
      <w:r w:rsidRPr="009902E1">
        <w:rPr>
          <w:rFonts w:ascii="Times New Roman" w:eastAsia="Times New Roman" w:hAnsi="Times New Roman" w:cs="Times New Roman"/>
          <w:color w:val="1F1412"/>
          <w:sz w:val="28"/>
          <w:szCs w:val="28"/>
          <w:lang w:val="ru-RU"/>
        </w:rPr>
        <w:t xml:space="preserve"> </w:t>
      </w:r>
      <w:r w:rsidRPr="009902E1">
        <w:rPr>
          <w:rFonts w:ascii="Times New Roman" w:eastAsia="Times New Roman" w:hAnsi="Times New Roman" w:cs="Times New Roman"/>
          <w:color w:val="1F1412"/>
          <w:sz w:val="28"/>
          <w:szCs w:val="28"/>
        </w:rPr>
        <w:t> </w:t>
      </w:r>
      <w:r w:rsidRPr="009902E1">
        <w:rPr>
          <w:rFonts w:ascii="Times New Roman" w:eastAsia="Times New Roman" w:hAnsi="Times New Roman" w:cs="Times New Roman"/>
          <w:color w:val="1F1412"/>
          <w:sz w:val="28"/>
          <w:szCs w:val="28"/>
          <w:lang w:val="ru-RU"/>
        </w:rPr>
        <w:t xml:space="preserve"> </w:t>
      </w:r>
      <w:r w:rsidRPr="009902E1">
        <w:rPr>
          <w:rFonts w:ascii="Times New Roman" w:eastAsia="Times New Roman" w:hAnsi="Times New Roman" w:cs="Times New Roman"/>
          <w:color w:val="1F1412"/>
          <w:sz w:val="28"/>
          <w:szCs w:val="28"/>
        </w:rPr>
        <w:t> </w:t>
      </w:r>
      <w:r w:rsidRPr="009902E1">
        <w:rPr>
          <w:rFonts w:ascii="Times New Roman" w:eastAsia="Times New Roman" w:hAnsi="Times New Roman" w:cs="Times New Roman"/>
          <w:color w:val="1F1412"/>
          <w:sz w:val="28"/>
          <w:szCs w:val="28"/>
          <w:lang w:val="ru-RU"/>
        </w:rPr>
        <w:t>- за нарушение прав других членов товарищества,</w:t>
      </w:r>
      <w:r w:rsidRPr="009902E1">
        <w:rPr>
          <w:rFonts w:ascii="Times New Roman" w:eastAsia="Times New Roman" w:hAnsi="Times New Roman" w:cs="Times New Roman"/>
          <w:color w:val="1F1412"/>
          <w:sz w:val="28"/>
          <w:szCs w:val="28"/>
        </w:rPr>
        <w:t> </w:t>
      </w:r>
    </w:p>
    <w:p w:rsidR="009902E1" w:rsidRPr="009902E1" w:rsidRDefault="009902E1" w:rsidP="009902E1">
      <w:pPr>
        <w:spacing w:after="0" w:line="336" w:lineRule="atLeast"/>
        <w:jc w:val="both"/>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color w:val="1F1412"/>
          <w:sz w:val="28"/>
          <w:szCs w:val="28"/>
        </w:rPr>
        <w:t> </w:t>
      </w:r>
      <w:r w:rsidRPr="009902E1">
        <w:rPr>
          <w:rFonts w:ascii="Times New Roman" w:eastAsia="Times New Roman" w:hAnsi="Times New Roman" w:cs="Times New Roman"/>
          <w:color w:val="1F1412"/>
          <w:sz w:val="28"/>
          <w:szCs w:val="28"/>
          <w:lang w:val="ru-RU"/>
        </w:rPr>
        <w:t xml:space="preserve"> </w:t>
      </w:r>
      <w:r w:rsidRPr="009902E1">
        <w:rPr>
          <w:rFonts w:ascii="Times New Roman" w:eastAsia="Times New Roman" w:hAnsi="Times New Roman" w:cs="Times New Roman"/>
          <w:color w:val="1F1412"/>
          <w:sz w:val="28"/>
          <w:szCs w:val="28"/>
        </w:rPr>
        <w:t> </w:t>
      </w:r>
      <w:r w:rsidRPr="009902E1">
        <w:rPr>
          <w:rFonts w:ascii="Times New Roman" w:eastAsia="Times New Roman" w:hAnsi="Times New Roman" w:cs="Times New Roman"/>
          <w:color w:val="1F1412"/>
          <w:sz w:val="28"/>
          <w:szCs w:val="28"/>
          <w:lang w:val="ru-RU"/>
        </w:rPr>
        <w:t xml:space="preserve"> </w:t>
      </w:r>
      <w:r w:rsidRPr="009902E1">
        <w:rPr>
          <w:rFonts w:ascii="Times New Roman" w:eastAsia="Times New Roman" w:hAnsi="Times New Roman" w:cs="Times New Roman"/>
          <w:color w:val="1F1412"/>
          <w:sz w:val="28"/>
          <w:szCs w:val="28"/>
        </w:rPr>
        <w:t> </w:t>
      </w:r>
      <w:r w:rsidRPr="009902E1">
        <w:rPr>
          <w:rFonts w:ascii="Times New Roman" w:eastAsia="Times New Roman" w:hAnsi="Times New Roman" w:cs="Times New Roman"/>
          <w:color w:val="1F1412"/>
          <w:sz w:val="28"/>
          <w:szCs w:val="28"/>
          <w:lang w:val="ru-RU"/>
        </w:rPr>
        <w:t xml:space="preserve"> </w:t>
      </w:r>
      <w:r w:rsidRPr="009902E1">
        <w:rPr>
          <w:rFonts w:ascii="Times New Roman" w:eastAsia="Times New Roman" w:hAnsi="Times New Roman" w:cs="Times New Roman"/>
          <w:color w:val="1F1412"/>
          <w:sz w:val="28"/>
          <w:szCs w:val="28"/>
        </w:rPr>
        <w:t> </w:t>
      </w:r>
      <w:r w:rsidRPr="009902E1">
        <w:rPr>
          <w:rFonts w:ascii="Times New Roman" w:eastAsia="Times New Roman" w:hAnsi="Times New Roman" w:cs="Times New Roman"/>
          <w:color w:val="1F1412"/>
          <w:sz w:val="28"/>
          <w:szCs w:val="28"/>
          <w:lang w:val="ru-RU"/>
        </w:rPr>
        <w:t xml:space="preserve"> </w:t>
      </w:r>
      <w:r w:rsidRPr="009902E1">
        <w:rPr>
          <w:rFonts w:ascii="Times New Roman" w:eastAsia="Times New Roman" w:hAnsi="Times New Roman" w:cs="Times New Roman"/>
          <w:color w:val="1F1412"/>
          <w:sz w:val="28"/>
          <w:szCs w:val="28"/>
        </w:rPr>
        <w:t> </w:t>
      </w:r>
      <w:r w:rsidRPr="009902E1">
        <w:rPr>
          <w:rFonts w:ascii="Times New Roman" w:eastAsia="Times New Roman" w:hAnsi="Times New Roman" w:cs="Times New Roman"/>
          <w:color w:val="1F1412"/>
          <w:sz w:val="28"/>
          <w:szCs w:val="28"/>
          <w:lang w:val="ru-RU"/>
        </w:rPr>
        <w:t>- за невыполнение иных обязанностей, предусмотренных Положением о садоводческом товариществе.</w:t>
      </w:r>
      <w:r w:rsidRPr="009902E1">
        <w:rPr>
          <w:rFonts w:ascii="Times New Roman" w:eastAsia="Times New Roman" w:hAnsi="Times New Roman" w:cs="Times New Roman"/>
          <w:color w:val="1F1412"/>
          <w:sz w:val="28"/>
          <w:szCs w:val="28"/>
        </w:rPr>
        <w:t> </w:t>
      </w:r>
    </w:p>
    <w:p w:rsidR="009902E1" w:rsidRPr="009902E1" w:rsidRDefault="009902E1" w:rsidP="009902E1">
      <w:pPr>
        <w:spacing w:after="0" w:line="336" w:lineRule="atLeast"/>
        <w:jc w:val="both"/>
        <w:rPr>
          <w:rFonts w:ascii="Times New Roman" w:eastAsia="Times New Roman" w:hAnsi="Times New Roman" w:cs="Times New Roman"/>
          <w:color w:val="1F1412"/>
          <w:sz w:val="28"/>
          <w:szCs w:val="28"/>
          <w:lang w:val="ru-RU"/>
        </w:rPr>
      </w:pPr>
    </w:p>
    <w:p w:rsidR="009902E1" w:rsidRPr="009902E1" w:rsidRDefault="009902E1" w:rsidP="009902E1">
      <w:pPr>
        <w:spacing w:after="0" w:line="336" w:lineRule="atLeast"/>
        <w:jc w:val="both"/>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b/>
          <w:bCs/>
          <w:color w:val="1F1412"/>
          <w:sz w:val="28"/>
          <w:szCs w:val="28"/>
          <w:bdr w:val="none" w:sz="0" w:space="0" w:color="auto" w:frame="1"/>
          <w:lang w:val="ru-RU"/>
        </w:rPr>
        <w:t>6. Закреплены права лица, исключенного из состава членов и его наследников</w:t>
      </w:r>
      <w:r w:rsidRPr="009902E1">
        <w:rPr>
          <w:rFonts w:ascii="Times New Roman" w:eastAsia="Times New Roman" w:hAnsi="Times New Roman" w:cs="Times New Roman"/>
          <w:color w:val="1F1412"/>
          <w:sz w:val="28"/>
          <w:szCs w:val="28"/>
        </w:rPr>
        <w:t> </w:t>
      </w:r>
    </w:p>
    <w:p w:rsidR="009902E1" w:rsidRPr="009902E1" w:rsidRDefault="009902E1" w:rsidP="009902E1">
      <w:pPr>
        <w:spacing w:after="0" w:line="336" w:lineRule="atLeast"/>
        <w:jc w:val="both"/>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color w:val="1F1412"/>
          <w:sz w:val="28"/>
          <w:szCs w:val="28"/>
          <w:lang w:val="ru-RU"/>
        </w:rPr>
        <w:t>Ранее в соответствии с Указом №50 отсутствовал закрепленный перечень прав у лица, которое было исключено из членов товарищества, однако в Указе №155 такой список прав появился, и он включает в себя следующие (пункт 17):</w:t>
      </w:r>
      <w:r w:rsidRPr="009902E1">
        <w:rPr>
          <w:rFonts w:ascii="Times New Roman" w:eastAsia="Times New Roman" w:hAnsi="Times New Roman" w:cs="Times New Roman"/>
          <w:color w:val="1F1412"/>
          <w:sz w:val="28"/>
          <w:szCs w:val="28"/>
        </w:rPr>
        <w:t> </w:t>
      </w:r>
    </w:p>
    <w:p w:rsidR="009902E1" w:rsidRPr="009902E1" w:rsidRDefault="009902E1" w:rsidP="009902E1">
      <w:pPr>
        <w:numPr>
          <w:ilvl w:val="0"/>
          <w:numId w:val="1"/>
        </w:numPr>
        <w:spacing w:after="0" w:line="336" w:lineRule="atLeast"/>
        <w:ind w:left="0"/>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color w:val="1F1412"/>
          <w:sz w:val="28"/>
          <w:szCs w:val="28"/>
          <w:lang w:val="ru-RU"/>
        </w:rPr>
        <w:t>знакомиться с документами, послужившими основанием для его исключения,</w:t>
      </w:r>
      <w:r w:rsidRPr="009902E1">
        <w:rPr>
          <w:rFonts w:ascii="Times New Roman" w:eastAsia="Times New Roman" w:hAnsi="Times New Roman" w:cs="Times New Roman"/>
          <w:color w:val="1F1412"/>
          <w:sz w:val="28"/>
          <w:szCs w:val="28"/>
        </w:rPr>
        <w:t> </w:t>
      </w:r>
    </w:p>
    <w:p w:rsidR="009902E1" w:rsidRPr="009902E1" w:rsidRDefault="009902E1" w:rsidP="009902E1">
      <w:pPr>
        <w:numPr>
          <w:ilvl w:val="0"/>
          <w:numId w:val="1"/>
        </w:numPr>
        <w:spacing w:after="0" w:line="336" w:lineRule="atLeast"/>
        <w:ind w:left="0"/>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color w:val="1F1412"/>
          <w:sz w:val="28"/>
          <w:szCs w:val="28"/>
          <w:lang w:val="ru-RU"/>
        </w:rPr>
        <w:t>обжаловать решение общего собрания об исключении из состава членов товарищества в суд,</w:t>
      </w:r>
      <w:r w:rsidRPr="009902E1">
        <w:rPr>
          <w:rFonts w:ascii="Times New Roman" w:eastAsia="Times New Roman" w:hAnsi="Times New Roman" w:cs="Times New Roman"/>
          <w:color w:val="1F1412"/>
          <w:sz w:val="28"/>
          <w:szCs w:val="28"/>
        </w:rPr>
        <w:t> </w:t>
      </w:r>
    </w:p>
    <w:p w:rsidR="009902E1" w:rsidRPr="009902E1" w:rsidRDefault="009902E1" w:rsidP="009902E1">
      <w:pPr>
        <w:numPr>
          <w:ilvl w:val="0"/>
          <w:numId w:val="1"/>
        </w:numPr>
        <w:spacing w:after="0" w:line="336" w:lineRule="atLeast"/>
        <w:ind w:left="0"/>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color w:val="1F1412"/>
          <w:sz w:val="28"/>
          <w:szCs w:val="28"/>
          <w:lang w:val="ru-RU"/>
        </w:rPr>
        <w:t>после устранения причин, послуживших основанием для исключения из членов товарищества, подать в правление заявление о восстановлении членства в товариществе, которое рассматривается на общем собрании.</w:t>
      </w:r>
      <w:r w:rsidRPr="009902E1">
        <w:rPr>
          <w:rFonts w:ascii="Times New Roman" w:eastAsia="Times New Roman" w:hAnsi="Times New Roman" w:cs="Times New Roman"/>
          <w:color w:val="1F1412"/>
          <w:sz w:val="28"/>
          <w:szCs w:val="28"/>
        </w:rPr>
        <w:t> </w:t>
      </w:r>
    </w:p>
    <w:p w:rsidR="009902E1" w:rsidRPr="009902E1" w:rsidRDefault="009902E1" w:rsidP="009902E1">
      <w:pPr>
        <w:spacing w:after="0" w:line="336" w:lineRule="atLeast"/>
        <w:jc w:val="both"/>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color w:val="1F1412"/>
          <w:sz w:val="28"/>
          <w:szCs w:val="28"/>
          <w:lang w:val="ru-RU"/>
        </w:rPr>
        <w:t>Более того, всеми вышеназванными правами пользуются как лица, исключенные из членов, так и их наследники.</w:t>
      </w:r>
      <w:r w:rsidRPr="009902E1">
        <w:rPr>
          <w:rFonts w:ascii="Times New Roman" w:eastAsia="Times New Roman" w:hAnsi="Times New Roman" w:cs="Times New Roman"/>
          <w:color w:val="1F1412"/>
          <w:sz w:val="28"/>
          <w:szCs w:val="28"/>
        </w:rPr>
        <w:t> </w:t>
      </w:r>
    </w:p>
    <w:p w:rsidR="009902E1" w:rsidRPr="009902E1" w:rsidRDefault="009902E1" w:rsidP="009902E1">
      <w:pPr>
        <w:spacing w:after="0" w:line="336" w:lineRule="atLeast"/>
        <w:jc w:val="both"/>
        <w:rPr>
          <w:rFonts w:ascii="Times New Roman" w:eastAsia="Times New Roman" w:hAnsi="Times New Roman" w:cs="Times New Roman"/>
          <w:color w:val="1F1412"/>
          <w:sz w:val="28"/>
          <w:szCs w:val="28"/>
          <w:lang w:val="ru-RU"/>
        </w:rPr>
      </w:pPr>
    </w:p>
    <w:p w:rsidR="009902E1" w:rsidRPr="009902E1" w:rsidRDefault="009902E1" w:rsidP="009902E1">
      <w:pPr>
        <w:spacing w:after="0" w:line="336" w:lineRule="atLeast"/>
        <w:jc w:val="both"/>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b/>
          <w:bCs/>
          <w:color w:val="1F1412"/>
          <w:sz w:val="28"/>
          <w:szCs w:val="28"/>
          <w:bdr w:val="none" w:sz="0" w:space="0" w:color="auto" w:frame="1"/>
          <w:lang w:val="ru-RU"/>
        </w:rPr>
        <w:t>7. Предусмотрен новый способ организации и проведения общего собрания - с использованием электронной или иной связи, информационных сетей или программно-аппаратных средств и технологий</w:t>
      </w:r>
      <w:r w:rsidRPr="009902E1">
        <w:rPr>
          <w:rFonts w:ascii="Times New Roman" w:eastAsia="Times New Roman" w:hAnsi="Times New Roman" w:cs="Times New Roman"/>
          <w:color w:val="1F1412"/>
          <w:sz w:val="28"/>
          <w:szCs w:val="28"/>
        </w:rPr>
        <w:t> </w:t>
      </w:r>
    </w:p>
    <w:p w:rsidR="009902E1" w:rsidRPr="009902E1" w:rsidRDefault="009902E1" w:rsidP="009902E1">
      <w:pPr>
        <w:spacing w:after="0" w:line="336" w:lineRule="atLeast"/>
        <w:jc w:val="both"/>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color w:val="1F1412"/>
          <w:sz w:val="28"/>
          <w:szCs w:val="28"/>
          <w:lang w:val="ru-RU"/>
        </w:rPr>
        <w:t>Впервые законодатель предусмотрел, что созыв и проведение общего собрания (собрания уполномоченных) могут быть произведены посредством</w:t>
      </w:r>
      <w:r w:rsidRPr="009902E1">
        <w:rPr>
          <w:rFonts w:ascii="Times New Roman" w:eastAsia="Times New Roman" w:hAnsi="Times New Roman" w:cs="Times New Roman"/>
          <w:color w:val="1F1412"/>
          <w:sz w:val="28"/>
          <w:szCs w:val="28"/>
        </w:rPr>
        <w:t> </w:t>
      </w:r>
      <w:r w:rsidRPr="009902E1">
        <w:rPr>
          <w:rFonts w:ascii="Times New Roman" w:eastAsia="Times New Roman" w:hAnsi="Times New Roman" w:cs="Times New Roman"/>
          <w:b/>
          <w:bCs/>
          <w:color w:val="1F1412"/>
          <w:sz w:val="28"/>
          <w:szCs w:val="28"/>
          <w:bdr w:val="none" w:sz="0" w:space="0" w:color="auto" w:frame="1"/>
          <w:lang w:val="ru-RU"/>
        </w:rPr>
        <w:t>электронной или иной связи, информационных сетей или программно-аппаратных средств и технологий.</w:t>
      </w:r>
      <w:r w:rsidRPr="009902E1">
        <w:rPr>
          <w:rFonts w:ascii="Times New Roman" w:eastAsia="Times New Roman" w:hAnsi="Times New Roman" w:cs="Times New Roman"/>
          <w:color w:val="1F1412"/>
          <w:sz w:val="28"/>
          <w:szCs w:val="28"/>
        </w:rPr>
        <w:t> </w:t>
      </w:r>
    </w:p>
    <w:p w:rsidR="009902E1" w:rsidRPr="009902E1" w:rsidRDefault="009902E1" w:rsidP="009902E1">
      <w:pPr>
        <w:spacing w:after="0" w:line="336" w:lineRule="atLeast"/>
        <w:jc w:val="both"/>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color w:val="1F1412"/>
          <w:sz w:val="28"/>
          <w:szCs w:val="28"/>
          <w:lang w:val="ru-RU"/>
        </w:rPr>
        <w:t>Единственным условием применения новых способов предусмотрено, что случаи и порядок использования вышеназванных систем и технологий при созыве и проведении собраний должны быть закреплены в Уставе товарищества.</w:t>
      </w:r>
      <w:r w:rsidRPr="009902E1">
        <w:rPr>
          <w:rFonts w:ascii="Times New Roman" w:eastAsia="Times New Roman" w:hAnsi="Times New Roman" w:cs="Times New Roman"/>
          <w:color w:val="1F1412"/>
          <w:sz w:val="28"/>
          <w:szCs w:val="28"/>
        </w:rPr>
        <w:t> </w:t>
      </w:r>
    </w:p>
    <w:p w:rsidR="009902E1" w:rsidRPr="009902E1" w:rsidRDefault="009902E1" w:rsidP="009902E1">
      <w:pPr>
        <w:spacing w:after="0" w:line="336" w:lineRule="atLeast"/>
        <w:jc w:val="both"/>
        <w:rPr>
          <w:rFonts w:ascii="Times New Roman" w:eastAsia="Times New Roman" w:hAnsi="Times New Roman" w:cs="Times New Roman"/>
          <w:color w:val="1F1412"/>
          <w:sz w:val="28"/>
          <w:szCs w:val="28"/>
          <w:lang w:val="ru-RU"/>
        </w:rPr>
      </w:pPr>
    </w:p>
    <w:p w:rsidR="009902E1" w:rsidRPr="009902E1" w:rsidRDefault="009902E1" w:rsidP="009902E1">
      <w:pPr>
        <w:spacing w:after="0" w:line="336" w:lineRule="atLeast"/>
        <w:jc w:val="both"/>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b/>
          <w:bCs/>
          <w:color w:val="1F1412"/>
          <w:sz w:val="28"/>
          <w:szCs w:val="28"/>
          <w:bdr w:val="none" w:sz="0" w:space="0" w:color="auto" w:frame="1"/>
          <w:lang w:val="ru-RU"/>
        </w:rPr>
        <w:t>8. Закреплен перечень вопросов, которые не могут быть рассмотрены на повторном общем собрании</w:t>
      </w:r>
      <w:r w:rsidRPr="009902E1">
        <w:rPr>
          <w:rFonts w:ascii="Times New Roman" w:eastAsia="Times New Roman" w:hAnsi="Times New Roman" w:cs="Times New Roman"/>
          <w:b/>
          <w:bCs/>
          <w:color w:val="1F1412"/>
          <w:sz w:val="28"/>
          <w:szCs w:val="28"/>
          <w:bdr w:val="none" w:sz="0" w:space="0" w:color="auto" w:frame="1"/>
        </w:rPr>
        <w:t> </w:t>
      </w:r>
    </w:p>
    <w:p w:rsidR="009902E1" w:rsidRPr="009902E1" w:rsidRDefault="009902E1" w:rsidP="009902E1">
      <w:pPr>
        <w:spacing w:after="0" w:line="336" w:lineRule="atLeast"/>
        <w:jc w:val="both"/>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color w:val="1F1412"/>
          <w:sz w:val="28"/>
          <w:szCs w:val="28"/>
          <w:lang w:val="ru-RU"/>
        </w:rPr>
        <w:t>Впервые полномочия повторного общего собрания ограничены и в настоящий момент предусмотрены следующие вопросы, которые не могут быть разрешены на повторном общем собрании:</w:t>
      </w:r>
    </w:p>
    <w:p w:rsidR="009902E1" w:rsidRPr="009902E1" w:rsidRDefault="009902E1" w:rsidP="009902E1">
      <w:pPr>
        <w:numPr>
          <w:ilvl w:val="0"/>
          <w:numId w:val="2"/>
        </w:numPr>
        <w:spacing w:after="0" w:line="336" w:lineRule="atLeast"/>
        <w:ind w:left="0"/>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color w:val="1F1412"/>
          <w:sz w:val="28"/>
          <w:szCs w:val="28"/>
          <w:lang w:val="ru-RU"/>
        </w:rPr>
        <w:t>вопрос об обращении в местный исполнительный и распорядительный орган с заявлением о включении территории товарищества в границу населенного пункта,</w:t>
      </w:r>
      <w:r w:rsidRPr="009902E1">
        <w:rPr>
          <w:rFonts w:ascii="Times New Roman" w:eastAsia="Times New Roman" w:hAnsi="Times New Roman" w:cs="Times New Roman"/>
          <w:color w:val="1F1412"/>
          <w:sz w:val="28"/>
          <w:szCs w:val="28"/>
        </w:rPr>
        <w:t> </w:t>
      </w:r>
    </w:p>
    <w:p w:rsidR="009902E1" w:rsidRPr="009902E1" w:rsidRDefault="009902E1" w:rsidP="009902E1">
      <w:pPr>
        <w:numPr>
          <w:ilvl w:val="0"/>
          <w:numId w:val="2"/>
        </w:numPr>
        <w:spacing w:after="0" w:line="336" w:lineRule="atLeast"/>
        <w:ind w:left="0"/>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color w:val="1F1412"/>
          <w:sz w:val="28"/>
          <w:szCs w:val="28"/>
          <w:lang w:val="ru-RU"/>
        </w:rPr>
        <w:t>вопрос об образовании на базе товарищества населенного пункта,</w:t>
      </w:r>
      <w:r w:rsidRPr="009902E1">
        <w:rPr>
          <w:rFonts w:ascii="Times New Roman" w:eastAsia="Times New Roman" w:hAnsi="Times New Roman" w:cs="Times New Roman"/>
          <w:color w:val="1F1412"/>
          <w:sz w:val="28"/>
          <w:szCs w:val="28"/>
        </w:rPr>
        <w:t> </w:t>
      </w:r>
    </w:p>
    <w:p w:rsidR="009902E1" w:rsidRPr="009902E1" w:rsidRDefault="009902E1" w:rsidP="009902E1">
      <w:pPr>
        <w:numPr>
          <w:ilvl w:val="0"/>
          <w:numId w:val="2"/>
        </w:numPr>
        <w:spacing w:after="0" w:line="336" w:lineRule="atLeast"/>
        <w:ind w:left="0"/>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color w:val="1F1412"/>
          <w:sz w:val="28"/>
          <w:szCs w:val="28"/>
          <w:lang w:val="ru-RU"/>
        </w:rPr>
        <w:t>вопрос о ликвидации товарищества по решению членов товарищества</w:t>
      </w:r>
      <w:r w:rsidRPr="009902E1">
        <w:rPr>
          <w:rFonts w:ascii="Times New Roman" w:eastAsia="Times New Roman" w:hAnsi="Times New Roman" w:cs="Times New Roman"/>
          <w:color w:val="1F1412"/>
          <w:sz w:val="28"/>
          <w:szCs w:val="28"/>
        </w:rPr>
        <w:t> </w:t>
      </w:r>
    </w:p>
    <w:p w:rsidR="009902E1" w:rsidRPr="009902E1" w:rsidRDefault="009902E1" w:rsidP="009902E1">
      <w:pPr>
        <w:numPr>
          <w:ilvl w:val="0"/>
          <w:numId w:val="2"/>
        </w:numPr>
        <w:spacing w:after="0" w:line="336" w:lineRule="atLeast"/>
        <w:ind w:left="0"/>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color w:val="1F1412"/>
          <w:sz w:val="28"/>
          <w:szCs w:val="28"/>
          <w:lang w:val="ru-RU"/>
        </w:rPr>
        <w:t>вопрос о внесении изменений и (или) дополнений в устав товарищества,</w:t>
      </w:r>
      <w:r w:rsidRPr="009902E1">
        <w:rPr>
          <w:rFonts w:ascii="Times New Roman" w:eastAsia="Times New Roman" w:hAnsi="Times New Roman" w:cs="Times New Roman"/>
          <w:color w:val="1F1412"/>
          <w:sz w:val="28"/>
          <w:szCs w:val="28"/>
        </w:rPr>
        <w:t> </w:t>
      </w:r>
    </w:p>
    <w:p w:rsidR="009902E1" w:rsidRPr="009902E1" w:rsidRDefault="009902E1" w:rsidP="009902E1">
      <w:pPr>
        <w:numPr>
          <w:ilvl w:val="0"/>
          <w:numId w:val="2"/>
        </w:numPr>
        <w:spacing w:after="0" w:line="336" w:lineRule="atLeast"/>
        <w:ind w:left="0"/>
        <w:rPr>
          <w:rFonts w:ascii="Times New Roman" w:eastAsia="Times New Roman" w:hAnsi="Times New Roman" w:cs="Times New Roman"/>
          <w:color w:val="1F1412"/>
          <w:sz w:val="28"/>
          <w:szCs w:val="28"/>
        </w:rPr>
      </w:pPr>
      <w:r w:rsidRPr="009902E1">
        <w:rPr>
          <w:rFonts w:ascii="Times New Roman" w:eastAsia="Times New Roman" w:hAnsi="Times New Roman" w:cs="Times New Roman"/>
          <w:color w:val="1F1412"/>
          <w:sz w:val="28"/>
          <w:szCs w:val="28"/>
        </w:rPr>
        <w:t>вопрос о реорганизации товарищества, </w:t>
      </w:r>
    </w:p>
    <w:p w:rsidR="009902E1" w:rsidRPr="009902E1" w:rsidRDefault="009902E1" w:rsidP="009902E1">
      <w:pPr>
        <w:numPr>
          <w:ilvl w:val="0"/>
          <w:numId w:val="2"/>
        </w:numPr>
        <w:spacing w:after="0" w:line="336" w:lineRule="atLeast"/>
        <w:ind w:left="0"/>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color w:val="1F1412"/>
          <w:sz w:val="28"/>
          <w:szCs w:val="28"/>
          <w:lang w:val="ru-RU"/>
        </w:rPr>
        <w:t>вопрос об утверждении передаточного акта или разделительного баланса, ликвидационного баланса,</w:t>
      </w:r>
      <w:r w:rsidRPr="009902E1">
        <w:rPr>
          <w:rFonts w:ascii="Times New Roman" w:eastAsia="Times New Roman" w:hAnsi="Times New Roman" w:cs="Times New Roman"/>
          <w:color w:val="1F1412"/>
          <w:sz w:val="28"/>
          <w:szCs w:val="28"/>
        </w:rPr>
        <w:t> </w:t>
      </w:r>
    </w:p>
    <w:p w:rsidR="009902E1" w:rsidRPr="009902E1" w:rsidRDefault="009902E1" w:rsidP="009902E1">
      <w:pPr>
        <w:numPr>
          <w:ilvl w:val="0"/>
          <w:numId w:val="2"/>
        </w:numPr>
        <w:spacing w:after="0" w:line="336" w:lineRule="atLeast"/>
        <w:ind w:left="0"/>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color w:val="1F1412"/>
          <w:sz w:val="28"/>
          <w:szCs w:val="28"/>
          <w:lang w:val="ru-RU"/>
        </w:rPr>
        <w:t>вопрос о порядке формирования размеров взносов.</w:t>
      </w:r>
      <w:r w:rsidRPr="009902E1">
        <w:rPr>
          <w:rFonts w:ascii="Times New Roman" w:eastAsia="Times New Roman" w:hAnsi="Times New Roman" w:cs="Times New Roman"/>
          <w:color w:val="1F1412"/>
          <w:sz w:val="28"/>
          <w:szCs w:val="28"/>
        </w:rPr>
        <w:t> </w:t>
      </w:r>
    </w:p>
    <w:p w:rsidR="009902E1" w:rsidRPr="009902E1" w:rsidRDefault="009902E1" w:rsidP="009902E1">
      <w:pPr>
        <w:spacing w:after="0" w:line="336" w:lineRule="atLeast"/>
        <w:jc w:val="both"/>
        <w:rPr>
          <w:rFonts w:ascii="Times New Roman" w:eastAsia="Times New Roman" w:hAnsi="Times New Roman" w:cs="Times New Roman"/>
          <w:color w:val="1F1412"/>
          <w:sz w:val="28"/>
          <w:szCs w:val="28"/>
          <w:lang w:val="ru-RU"/>
        </w:rPr>
      </w:pPr>
    </w:p>
    <w:p w:rsidR="009902E1" w:rsidRPr="009902E1" w:rsidRDefault="009902E1" w:rsidP="009902E1">
      <w:pPr>
        <w:spacing w:after="0" w:line="336" w:lineRule="atLeast"/>
        <w:jc w:val="both"/>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b/>
          <w:bCs/>
          <w:color w:val="1F1412"/>
          <w:sz w:val="28"/>
          <w:szCs w:val="28"/>
          <w:bdr w:val="none" w:sz="0" w:space="0" w:color="auto" w:frame="1"/>
          <w:lang w:val="ru-RU"/>
        </w:rPr>
        <w:t>9. Впервые определены вопросы, которые принимаются только единогласным решением всех членов товарищества</w:t>
      </w:r>
      <w:r w:rsidRPr="009902E1">
        <w:rPr>
          <w:rFonts w:ascii="Times New Roman" w:eastAsia="Times New Roman" w:hAnsi="Times New Roman" w:cs="Times New Roman"/>
          <w:color w:val="1F1412"/>
          <w:sz w:val="28"/>
          <w:szCs w:val="28"/>
        </w:rPr>
        <w:t> </w:t>
      </w:r>
    </w:p>
    <w:p w:rsidR="009902E1" w:rsidRPr="009902E1" w:rsidRDefault="009902E1" w:rsidP="009902E1">
      <w:pPr>
        <w:spacing w:after="0" w:line="336" w:lineRule="atLeast"/>
        <w:jc w:val="both"/>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color w:val="1F1412"/>
          <w:sz w:val="28"/>
          <w:szCs w:val="28"/>
          <w:lang w:val="ru-RU"/>
        </w:rPr>
        <w:t>Частью 2 пункта 37 Указа закреплены вопросы, которые могут быть рассмотрены только на первичном общем собрании и по ним могут быть приняты решения только единогласно всеми членами товарищества:</w:t>
      </w:r>
      <w:r w:rsidRPr="009902E1">
        <w:rPr>
          <w:rFonts w:ascii="Times New Roman" w:eastAsia="Times New Roman" w:hAnsi="Times New Roman" w:cs="Times New Roman"/>
          <w:color w:val="1F1412"/>
          <w:sz w:val="28"/>
          <w:szCs w:val="28"/>
        </w:rPr>
        <w:t> </w:t>
      </w:r>
    </w:p>
    <w:p w:rsidR="009902E1" w:rsidRPr="009902E1" w:rsidRDefault="009902E1" w:rsidP="009902E1">
      <w:pPr>
        <w:numPr>
          <w:ilvl w:val="0"/>
          <w:numId w:val="3"/>
        </w:numPr>
        <w:spacing w:after="0" w:line="336" w:lineRule="atLeast"/>
        <w:ind w:left="0"/>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color w:val="1F1412"/>
          <w:sz w:val="28"/>
          <w:szCs w:val="28"/>
          <w:lang w:val="ru-RU"/>
        </w:rPr>
        <w:t>вопрос об обращении в местный исполнительный и распорядительный орган с заявлением о включении территории товарищества в границу населенного пункта,</w:t>
      </w:r>
      <w:r w:rsidRPr="009902E1">
        <w:rPr>
          <w:rFonts w:ascii="Times New Roman" w:eastAsia="Times New Roman" w:hAnsi="Times New Roman" w:cs="Times New Roman"/>
          <w:color w:val="1F1412"/>
          <w:sz w:val="28"/>
          <w:szCs w:val="28"/>
        </w:rPr>
        <w:t> </w:t>
      </w:r>
    </w:p>
    <w:p w:rsidR="009902E1" w:rsidRPr="009902E1" w:rsidRDefault="009902E1" w:rsidP="009902E1">
      <w:pPr>
        <w:numPr>
          <w:ilvl w:val="0"/>
          <w:numId w:val="3"/>
        </w:numPr>
        <w:spacing w:after="0" w:line="336" w:lineRule="atLeast"/>
        <w:ind w:left="0"/>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color w:val="1F1412"/>
          <w:sz w:val="28"/>
          <w:szCs w:val="28"/>
          <w:lang w:val="ru-RU"/>
        </w:rPr>
        <w:t>вопрос об образовании на базе товарищества населенного пункта,</w:t>
      </w:r>
      <w:r w:rsidRPr="009902E1">
        <w:rPr>
          <w:rFonts w:ascii="Times New Roman" w:eastAsia="Times New Roman" w:hAnsi="Times New Roman" w:cs="Times New Roman"/>
          <w:color w:val="1F1412"/>
          <w:sz w:val="28"/>
          <w:szCs w:val="28"/>
        </w:rPr>
        <w:t> </w:t>
      </w:r>
    </w:p>
    <w:p w:rsidR="009902E1" w:rsidRPr="009902E1" w:rsidRDefault="009902E1" w:rsidP="00B904ED">
      <w:pPr>
        <w:numPr>
          <w:ilvl w:val="0"/>
          <w:numId w:val="3"/>
        </w:numPr>
        <w:spacing w:after="0" w:line="336" w:lineRule="atLeast"/>
        <w:ind w:left="0"/>
        <w:jc w:val="both"/>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color w:val="1F1412"/>
          <w:sz w:val="28"/>
          <w:szCs w:val="28"/>
          <w:lang w:val="ru-RU"/>
        </w:rPr>
        <w:t>вопрос о ликвидации товарищества по решению членов товарищества.</w:t>
      </w:r>
      <w:r w:rsidRPr="009902E1">
        <w:rPr>
          <w:rFonts w:ascii="Times New Roman" w:eastAsia="Times New Roman" w:hAnsi="Times New Roman" w:cs="Times New Roman"/>
          <w:color w:val="1F1412"/>
          <w:sz w:val="28"/>
          <w:szCs w:val="28"/>
        </w:rPr>
        <w:t> </w:t>
      </w:r>
    </w:p>
    <w:p w:rsidR="009902E1" w:rsidRPr="009902E1" w:rsidRDefault="009902E1" w:rsidP="009902E1">
      <w:pPr>
        <w:spacing w:after="0" w:line="336" w:lineRule="atLeast"/>
        <w:jc w:val="both"/>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b/>
          <w:bCs/>
          <w:color w:val="1F1412"/>
          <w:sz w:val="28"/>
          <w:szCs w:val="28"/>
          <w:bdr w:val="none" w:sz="0" w:space="0" w:color="auto" w:frame="1"/>
          <w:lang w:val="ru-RU"/>
        </w:rPr>
        <w:t>10. Определены вопросы, которые принимаются только квалифицированным большинством членов общего собрания</w:t>
      </w:r>
      <w:r w:rsidRPr="009902E1">
        <w:rPr>
          <w:rFonts w:ascii="Times New Roman" w:eastAsia="Times New Roman" w:hAnsi="Times New Roman" w:cs="Times New Roman"/>
          <w:color w:val="1F1412"/>
          <w:sz w:val="28"/>
          <w:szCs w:val="28"/>
        </w:rPr>
        <w:t> </w:t>
      </w:r>
    </w:p>
    <w:p w:rsidR="009902E1" w:rsidRPr="009902E1" w:rsidRDefault="009902E1" w:rsidP="009902E1">
      <w:pPr>
        <w:spacing w:after="0" w:line="336" w:lineRule="atLeast"/>
        <w:jc w:val="both"/>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color w:val="1F1412"/>
          <w:sz w:val="28"/>
          <w:szCs w:val="28"/>
          <w:lang w:val="ru-RU"/>
        </w:rPr>
        <w:t>Частью 3 пункта 37 Указа закреплены вопросы, которые рассматриваются только на первичном общем собрании и по ним принимаются решения только квалифицированным большинством членов (т.е. не менее 2/3), присутствующих на этом общем собрании (либо принявших участие в заочном голосовании (опросным путем)):</w:t>
      </w:r>
      <w:r w:rsidRPr="009902E1">
        <w:rPr>
          <w:rFonts w:ascii="Times New Roman" w:eastAsia="Times New Roman" w:hAnsi="Times New Roman" w:cs="Times New Roman"/>
          <w:color w:val="1F1412"/>
          <w:sz w:val="28"/>
          <w:szCs w:val="28"/>
        </w:rPr>
        <w:t> </w:t>
      </w:r>
    </w:p>
    <w:p w:rsidR="009902E1" w:rsidRPr="009902E1" w:rsidRDefault="009902E1" w:rsidP="009902E1">
      <w:pPr>
        <w:numPr>
          <w:ilvl w:val="0"/>
          <w:numId w:val="4"/>
        </w:numPr>
        <w:spacing w:after="0" w:line="336" w:lineRule="atLeast"/>
        <w:ind w:left="0"/>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color w:val="1F1412"/>
          <w:sz w:val="28"/>
          <w:szCs w:val="28"/>
          <w:lang w:val="ru-RU"/>
        </w:rPr>
        <w:t>вопрос о внесении изменений и (или) дополнений в устав товарищества,</w:t>
      </w:r>
      <w:r w:rsidRPr="009902E1">
        <w:rPr>
          <w:rFonts w:ascii="Times New Roman" w:eastAsia="Times New Roman" w:hAnsi="Times New Roman" w:cs="Times New Roman"/>
          <w:color w:val="1F1412"/>
          <w:sz w:val="28"/>
          <w:szCs w:val="28"/>
        </w:rPr>
        <w:t> </w:t>
      </w:r>
    </w:p>
    <w:p w:rsidR="009902E1" w:rsidRPr="009902E1" w:rsidRDefault="009902E1" w:rsidP="009902E1">
      <w:pPr>
        <w:numPr>
          <w:ilvl w:val="0"/>
          <w:numId w:val="4"/>
        </w:numPr>
        <w:spacing w:after="0" w:line="336" w:lineRule="atLeast"/>
        <w:ind w:left="0"/>
        <w:rPr>
          <w:rFonts w:ascii="Times New Roman" w:eastAsia="Times New Roman" w:hAnsi="Times New Roman" w:cs="Times New Roman"/>
          <w:color w:val="1F1412"/>
          <w:sz w:val="28"/>
          <w:szCs w:val="28"/>
        </w:rPr>
      </w:pPr>
      <w:r w:rsidRPr="009902E1">
        <w:rPr>
          <w:rFonts w:ascii="Times New Roman" w:eastAsia="Times New Roman" w:hAnsi="Times New Roman" w:cs="Times New Roman"/>
          <w:color w:val="1F1412"/>
          <w:sz w:val="28"/>
          <w:szCs w:val="28"/>
        </w:rPr>
        <w:t>вопрос о реорганизации товарищества, </w:t>
      </w:r>
    </w:p>
    <w:p w:rsidR="009902E1" w:rsidRPr="009902E1" w:rsidRDefault="009902E1" w:rsidP="009902E1">
      <w:pPr>
        <w:numPr>
          <w:ilvl w:val="0"/>
          <w:numId w:val="4"/>
        </w:numPr>
        <w:spacing w:after="0" w:line="336" w:lineRule="atLeast"/>
        <w:ind w:left="0"/>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color w:val="1F1412"/>
          <w:sz w:val="28"/>
          <w:szCs w:val="28"/>
          <w:lang w:val="ru-RU"/>
        </w:rPr>
        <w:t>вопрос об утверждении передаточного акта или разделительного баланса, ликвидационного баланса,</w:t>
      </w:r>
      <w:r w:rsidRPr="009902E1">
        <w:rPr>
          <w:rFonts w:ascii="Times New Roman" w:eastAsia="Times New Roman" w:hAnsi="Times New Roman" w:cs="Times New Roman"/>
          <w:color w:val="1F1412"/>
          <w:sz w:val="28"/>
          <w:szCs w:val="28"/>
        </w:rPr>
        <w:t> </w:t>
      </w:r>
    </w:p>
    <w:p w:rsidR="009902E1" w:rsidRPr="009902E1" w:rsidRDefault="009902E1" w:rsidP="009902E1">
      <w:pPr>
        <w:numPr>
          <w:ilvl w:val="0"/>
          <w:numId w:val="4"/>
        </w:numPr>
        <w:spacing w:after="0" w:line="336" w:lineRule="atLeast"/>
        <w:ind w:left="0"/>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color w:val="1F1412"/>
          <w:sz w:val="28"/>
          <w:szCs w:val="28"/>
          <w:lang w:val="ru-RU"/>
        </w:rPr>
        <w:t>вопрос о порядке формирования размеров взносов.</w:t>
      </w:r>
      <w:r w:rsidRPr="009902E1">
        <w:rPr>
          <w:rFonts w:ascii="Times New Roman" w:eastAsia="Times New Roman" w:hAnsi="Times New Roman" w:cs="Times New Roman"/>
          <w:color w:val="1F1412"/>
          <w:sz w:val="28"/>
          <w:szCs w:val="28"/>
        </w:rPr>
        <w:t> </w:t>
      </w:r>
    </w:p>
    <w:p w:rsidR="009902E1" w:rsidRPr="009902E1" w:rsidRDefault="009902E1" w:rsidP="009902E1">
      <w:pPr>
        <w:spacing w:after="0" w:line="336" w:lineRule="atLeast"/>
        <w:jc w:val="both"/>
        <w:rPr>
          <w:rFonts w:ascii="Times New Roman" w:eastAsia="Times New Roman" w:hAnsi="Times New Roman" w:cs="Times New Roman"/>
          <w:color w:val="1F1412"/>
          <w:sz w:val="28"/>
          <w:szCs w:val="28"/>
          <w:lang w:val="ru-RU"/>
        </w:rPr>
      </w:pPr>
    </w:p>
    <w:p w:rsidR="009902E1" w:rsidRPr="009902E1" w:rsidRDefault="009902E1" w:rsidP="009902E1">
      <w:pPr>
        <w:spacing w:after="0" w:line="336" w:lineRule="atLeast"/>
        <w:jc w:val="both"/>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b/>
          <w:bCs/>
          <w:color w:val="1F1412"/>
          <w:sz w:val="28"/>
          <w:szCs w:val="28"/>
          <w:bdr w:val="none" w:sz="0" w:space="0" w:color="auto" w:frame="1"/>
          <w:lang w:val="ru-RU"/>
        </w:rPr>
        <w:lastRenderedPageBreak/>
        <w:t>11. Компетенция общего собрания дополнена новыми полномочиями и расширена компетенция собрания уполномоченных</w:t>
      </w:r>
      <w:r w:rsidRPr="009902E1">
        <w:rPr>
          <w:rFonts w:ascii="Times New Roman" w:eastAsia="Times New Roman" w:hAnsi="Times New Roman" w:cs="Times New Roman"/>
          <w:b/>
          <w:bCs/>
          <w:color w:val="1F1412"/>
          <w:sz w:val="28"/>
          <w:szCs w:val="28"/>
          <w:bdr w:val="none" w:sz="0" w:space="0" w:color="auto" w:frame="1"/>
        </w:rPr>
        <w:t> </w:t>
      </w:r>
    </w:p>
    <w:p w:rsidR="009902E1" w:rsidRPr="009902E1" w:rsidRDefault="009902E1" w:rsidP="009902E1">
      <w:pPr>
        <w:spacing w:after="0" w:line="336" w:lineRule="atLeast"/>
        <w:jc w:val="both"/>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color w:val="1F1412"/>
          <w:sz w:val="28"/>
          <w:szCs w:val="28"/>
          <w:lang w:val="ru-RU"/>
        </w:rPr>
        <w:t>В настоящий момент компетенция общего собрания (п. 25 Указа) включает в себя следующие полномочия:</w:t>
      </w:r>
      <w:r w:rsidRPr="009902E1">
        <w:rPr>
          <w:rFonts w:ascii="Times New Roman" w:eastAsia="Times New Roman" w:hAnsi="Times New Roman" w:cs="Times New Roman"/>
          <w:color w:val="1F1412"/>
          <w:sz w:val="28"/>
          <w:szCs w:val="28"/>
        </w:rPr>
        <w:t> </w:t>
      </w:r>
    </w:p>
    <w:p w:rsidR="009902E1" w:rsidRPr="009902E1" w:rsidRDefault="009902E1" w:rsidP="009902E1">
      <w:pPr>
        <w:numPr>
          <w:ilvl w:val="0"/>
          <w:numId w:val="5"/>
        </w:numPr>
        <w:spacing w:after="0" w:line="336" w:lineRule="atLeast"/>
        <w:ind w:left="0"/>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i/>
          <w:iCs/>
          <w:color w:val="1F1412"/>
          <w:sz w:val="28"/>
          <w:szCs w:val="28"/>
          <w:bdr w:val="none" w:sz="0" w:space="0" w:color="auto" w:frame="1"/>
          <w:lang w:val="ru-RU"/>
        </w:rPr>
        <w:t>внесение изменений и (или) дополнений в устав товарищества;</w:t>
      </w:r>
      <w:r w:rsidRPr="009902E1">
        <w:rPr>
          <w:rFonts w:ascii="Times New Roman" w:eastAsia="Times New Roman" w:hAnsi="Times New Roman" w:cs="Times New Roman"/>
          <w:i/>
          <w:iCs/>
          <w:color w:val="1F1412"/>
          <w:sz w:val="28"/>
          <w:szCs w:val="28"/>
          <w:bdr w:val="none" w:sz="0" w:space="0" w:color="auto" w:frame="1"/>
        </w:rPr>
        <w:t> </w:t>
      </w:r>
    </w:p>
    <w:p w:rsidR="009902E1" w:rsidRPr="009902E1" w:rsidRDefault="009902E1" w:rsidP="009902E1">
      <w:pPr>
        <w:numPr>
          <w:ilvl w:val="0"/>
          <w:numId w:val="5"/>
        </w:numPr>
        <w:spacing w:after="0" w:line="336" w:lineRule="atLeast"/>
        <w:ind w:left="0"/>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i/>
          <w:iCs/>
          <w:color w:val="1F1412"/>
          <w:sz w:val="28"/>
          <w:szCs w:val="28"/>
          <w:bdr w:val="none" w:sz="0" w:space="0" w:color="auto" w:frame="1"/>
          <w:lang w:val="ru-RU"/>
        </w:rPr>
        <w:t>установление порядка формирования размеров взносов</w:t>
      </w:r>
      <w:r w:rsidRPr="009902E1">
        <w:rPr>
          <w:rFonts w:ascii="Times New Roman" w:eastAsia="Times New Roman" w:hAnsi="Times New Roman" w:cs="Times New Roman"/>
          <w:color w:val="1F1412"/>
          <w:sz w:val="28"/>
          <w:szCs w:val="28"/>
        </w:rPr>
        <w:t> </w:t>
      </w:r>
      <w:r w:rsidRPr="009902E1">
        <w:rPr>
          <w:rFonts w:ascii="Times New Roman" w:eastAsia="Times New Roman" w:hAnsi="Times New Roman" w:cs="Times New Roman"/>
          <w:color w:val="1F1412"/>
          <w:sz w:val="28"/>
          <w:szCs w:val="28"/>
          <w:lang w:val="ru-RU"/>
        </w:rPr>
        <w:t>(ранее в Указе №50 такого полномочия вообще не было);</w:t>
      </w:r>
    </w:p>
    <w:p w:rsidR="009902E1" w:rsidRPr="009902E1" w:rsidRDefault="009902E1" w:rsidP="009902E1">
      <w:pPr>
        <w:numPr>
          <w:ilvl w:val="0"/>
          <w:numId w:val="5"/>
        </w:numPr>
        <w:spacing w:after="0" w:line="336" w:lineRule="atLeast"/>
        <w:ind w:left="0"/>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i/>
          <w:iCs/>
          <w:color w:val="1F1412"/>
          <w:sz w:val="28"/>
          <w:szCs w:val="28"/>
          <w:bdr w:val="none" w:sz="0" w:space="0" w:color="auto" w:frame="1"/>
          <w:lang w:val="ru-RU"/>
        </w:rPr>
        <w:t>исключение из состава членов товарищества, восстановление членства в товариществе</w:t>
      </w:r>
      <w:r w:rsidRPr="009902E1">
        <w:rPr>
          <w:rFonts w:ascii="Times New Roman" w:eastAsia="Times New Roman" w:hAnsi="Times New Roman" w:cs="Times New Roman"/>
          <w:color w:val="1F1412"/>
          <w:sz w:val="28"/>
          <w:szCs w:val="28"/>
        </w:rPr>
        <w:t> </w:t>
      </w:r>
      <w:r w:rsidRPr="009902E1">
        <w:rPr>
          <w:rFonts w:ascii="Times New Roman" w:eastAsia="Times New Roman" w:hAnsi="Times New Roman" w:cs="Times New Roman"/>
          <w:color w:val="1F1412"/>
          <w:sz w:val="28"/>
          <w:szCs w:val="28"/>
          <w:lang w:val="ru-RU"/>
        </w:rPr>
        <w:t>(помимо исключения из состава членов в Указе №155 появилось новое полномочие - восстановление членства исключенного или выбывшего члена);</w:t>
      </w:r>
    </w:p>
    <w:p w:rsidR="009902E1" w:rsidRPr="009902E1" w:rsidRDefault="009902E1" w:rsidP="009902E1">
      <w:pPr>
        <w:numPr>
          <w:ilvl w:val="0"/>
          <w:numId w:val="5"/>
        </w:numPr>
        <w:spacing w:after="0" w:line="336" w:lineRule="atLeast"/>
        <w:ind w:left="0"/>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i/>
          <w:iCs/>
          <w:color w:val="1F1412"/>
          <w:sz w:val="28"/>
          <w:szCs w:val="28"/>
          <w:bdr w:val="none" w:sz="0" w:space="0" w:color="auto" w:frame="1"/>
          <w:lang w:val="ru-RU"/>
        </w:rPr>
        <w:t>определение количественного состава правления, избрание председателя правления, иных членов правления, досрочное прекращение их полномочий</w:t>
      </w:r>
      <w:r w:rsidRPr="009902E1">
        <w:rPr>
          <w:rFonts w:ascii="Times New Roman" w:eastAsia="Times New Roman" w:hAnsi="Times New Roman" w:cs="Times New Roman"/>
          <w:color w:val="1F1412"/>
          <w:sz w:val="28"/>
          <w:szCs w:val="28"/>
        </w:rPr>
        <w:t> </w:t>
      </w:r>
      <w:r w:rsidRPr="009902E1">
        <w:rPr>
          <w:rFonts w:ascii="Times New Roman" w:eastAsia="Times New Roman" w:hAnsi="Times New Roman" w:cs="Times New Roman"/>
          <w:color w:val="1F1412"/>
          <w:sz w:val="28"/>
          <w:szCs w:val="28"/>
          <w:lang w:val="ru-RU"/>
        </w:rPr>
        <w:t>(ранее общим собранием избирался также казначей, однако в Указе №155 казначей больше не избирается, а назначается председателем правления);</w:t>
      </w:r>
      <w:r w:rsidRPr="009902E1">
        <w:rPr>
          <w:rFonts w:ascii="Times New Roman" w:eastAsia="Times New Roman" w:hAnsi="Times New Roman" w:cs="Times New Roman"/>
          <w:color w:val="1F1412"/>
          <w:sz w:val="28"/>
          <w:szCs w:val="28"/>
        </w:rPr>
        <w:t> </w:t>
      </w:r>
    </w:p>
    <w:p w:rsidR="009902E1" w:rsidRPr="009902E1" w:rsidRDefault="009902E1" w:rsidP="009902E1">
      <w:pPr>
        <w:numPr>
          <w:ilvl w:val="0"/>
          <w:numId w:val="5"/>
        </w:numPr>
        <w:spacing w:after="0" w:line="336" w:lineRule="atLeast"/>
        <w:ind w:left="0"/>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i/>
          <w:iCs/>
          <w:color w:val="1F1412"/>
          <w:sz w:val="28"/>
          <w:szCs w:val="28"/>
          <w:bdr w:val="none" w:sz="0" w:space="0" w:color="auto" w:frame="1"/>
          <w:lang w:val="ru-RU"/>
        </w:rPr>
        <w:t>досрочное прекращение срочного трудового договора, заключенного с председателем правления, за исключением случаев досрочного прекращения срочного трудового договора по обстоятельствам, не зависящим от воли сторон</w:t>
      </w:r>
      <w:r w:rsidRPr="009902E1">
        <w:rPr>
          <w:rFonts w:ascii="Times New Roman" w:eastAsia="Times New Roman" w:hAnsi="Times New Roman" w:cs="Times New Roman"/>
          <w:color w:val="1F1412"/>
          <w:sz w:val="28"/>
          <w:szCs w:val="28"/>
        </w:rPr>
        <w:t> </w:t>
      </w:r>
      <w:r w:rsidRPr="009902E1">
        <w:rPr>
          <w:rFonts w:ascii="Times New Roman" w:eastAsia="Times New Roman" w:hAnsi="Times New Roman" w:cs="Times New Roman"/>
          <w:color w:val="1F1412"/>
          <w:sz w:val="28"/>
          <w:szCs w:val="28"/>
          <w:lang w:val="ru-RU"/>
        </w:rPr>
        <w:t>(ранее такого полномочия также не имелось, однако Указ №155 закрепляет право общего собрания помимо досрочного прекращения полномочий председателя правления отдельно досрочно прекращать срочный трудовой договор с ним);</w:t>
      </w:r>
      <w:r w:rsidRPr="009902E1">
        <w:rPr>
          <w:rFonts w:ascii="Times New Roman" w:eastAsia="Times New Roman" w:hAnsi="Times New Roman" w:cs="Times New Roman"/>
          <w:color w:val="1F1412"/>
          <w:sz w:val="28"/>
          <w:szCs w:val="28"/>
        </w:rPr>
        <w:t> </w:t>
      </w:r>
    </w:p>
    <w:p w:rsidR="009902E1" w:rsidRPr="009902E1" w:rsidRDefault="009902E1" w:rsidP="009902E1">
      <w:pPr>
        <w:numPr>
          <w:ilvl w:val="0"/>
          <w:numId w:val="5"/>
        </w:numPr>
        <w:spacing w:after="0" w:line="336" w:lineRule="atLeast"/>
        <w:ind w:left="0"/>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i/>
          <w:iCs/>
          <w:color w:val="1F1412"/>
          <w:sz w:val="28"/>
          <w:szCs w:val="28"/>
          <w:bdr w:val="none" w:sz="0" w:space="0" w:color="auto" w:frame="1"/>
          <w:lang w:val="ru-RU"/>
        </w:rPr>
        <w:t>привлечение председателя правления к дисциплинарной ответственности</w:t>
      </w:r>
      <w:r w:rsidRPr="009902E1">
        <w:rPr>
          <w:rFonts w:ascii="Times New Roman" w:eastAsia="Times New Roman" w:hAnsi="Times New Roman" w:cs="Times New Roman"/>
          <w:color w:val="1F1412"/>
          <w:sz w:val="28"/>
          <w:szCs w:val="28"/>
        </w:rPr>
        <w:t> </w:t>
      </w:r>
      <w:r w:rsidRPr="009902E1">
        <w:rPr>
          <w:rFonts w:ascii="Times New Roman" w:eastAsia="Times New Roman" w:hAnsi="Times New Roman" w:cs="Times New Roman"/>
          <w:color w:val="1F1412"/>
          <w:sz w:val="28"/>
          <w:szCs w:val="28"/>
          <w:lang w:val="ru-RU"/>
        </w:rPr>
        <w:t>(ранее в Указе №50 такого полномочия вообще не было);</w:t>
      </w:r>
      <w:r w:rsidRPr="009902E1">
        <w:rPr>
          <w:rFonts w:ascii="Times New Roman" w:eastAsia="Times New Roman" w:hAnsi="Times New Roman" w:cs="Times New Roman"/>
          <w:color w:val="1F1412"/>
          <w:sz w:val="28"/>
          <w:szCs w:val="28"/>
        </w:rPr>
        <w:t> </w:t>
      </w:r>
    </w:p>
    <w:p w:rsidR="009902E1" w:rsidRPr="009902E1" w:rsidRDefault="009902E1" w:rsidP="009902E1">
      <w:pPr>
        <w:numPr>
          <w:ilvl w:val="0"/>
          <w:numId w:val="5"/>
        </w:numPr>
        <w:spacing w:after="0" w:line="336" w:lineRule="atLeast"/>
        <w:ind w:left="0"/>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i/>
          <w:iCs/>
          <w:color w:val="1F1412"/>
          <w:sz w:val="28"/>
          <w:szCs w:val="28"/>
          <w:bdr w:val="none" w:sz="0" w:space="0" w:color="auto" w:frame="1"/>
          <w:lang w:val="ru-RU"/>
        </w:rPr>
        <w:t>предоставление полномочий председателю общего собрания (собрания уполномоченных) либо иному лицу (члену товарищества, казначею) на заключение срочного трудового договора с избранным председателем правления</w:t>
      </w:r>
      <w:r w:rsidRPr="009902E1">
        <w:rPr>
          <w:rFonts w:ascii="Times New Roman" w:eastAsia="Times New Roman" w:hAnsi="Times New Roman" w:cs="Times New Roman"/>
          <w:color w:val="1F1412"/>
          <w:sz w:val="28"/>
          <w:szCs w:val="28"/>
        </w:rPr>
        <w:t> </w:t>
      </w:r>
      <w:r w:rsidRPr="009902E1">
        <w:rPr>
          <w:rFonts w:ascii="Times New Roman" w:eastAsia="Times New Roman" w:hAnsi="Times New Roman" w:cs="Times New Roman"/>
          <w:color w:val="1F1412"/>
          <w:sz w:val="28"/>
          <w:szCs w:val="28"/>
          <w:lang w:val="ru-RU"/>
        </w:rPr>
        <w:t>(ранее право заключения трудового договора с избранным председателем было предоставлено только председателю общего собрания, а Указ №155 расширил перечень лиц, кто также может подписать такой договор);</w:t>
      </w:r>
      <w:r w:rsidRPr="009902E1">
        <w:rPr>
          <w:rFonts w:ascii="Times New Roman" w:eastAsia="Times New Roman" w:hAnsi="Times New Roman" w:cs="Times New Roman"/>
          <w:color w:val="1F1412"/>
          <w:sz w:val="28"/>
          <w:szCs w:val="28"/>
        </w:rPr>
        <w:t> </w:t>
      </w:r>
    </w:p>
    <w:p w:rsidR="009902E1" w:rsidRPr="009902E1" w:rsidRDefault="009902E1" w:rsidP="009902E1">
      <w:pPr>
        <w:numPr>
          <w:ilvl w:val="0"/>
          <w:numId w:val="5"/>
        </w:numPr>
        <w:spacing w:after="0" w:line="336" w:lineRule="atLeast"/>
        <w:ind w:left="0"/>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i/>
          <w:iCs/>
          <w:color w:val="1F1412"/>
          <w:sz w:val="28"/>
          <w:szCs w:val="28"/>
          <w:bdr w:val="none" w:sz="0" w:space="0" w:color="auto" w:frame="1"/>
          <w:lang w:val="ru-RU"/>
        </w:rPr>
        <w:t>избрание членов ревизионной комиссии, счетной комиссии, досрочное прекращение их полномочий, принятие при необходимости решения о привлечении аудиторской организации (аудитора)</w:t>
      </w:r>
      <w:r w:rsidRPr="009902E1">
        <w:rPr>
          <w:rFonts w:ascii="Times New Roman" w:eastAsia="Times New Roman" w:hAnsi="Times New Roman" w:cs="Times New Roman"/>
          <w:color w:val="1F1412"/>
          <w:sz w:val="28"/>
          <w:szCs w:val="28"/>
        </w:rPr>
        <w:t> </w:t>
      </w:r>
      <w:r w:rsidRPr="009902E1">
        <w:rPr>
          <w:rFonts w:ascii="Times New Roman" w:eastAsia="Times New Roman" w:hAnsi="Times New Roman" w:cs="Times New Roman"/>
          <w:color w:val="1F1412"/>
          <w:sz w:val="28"/>
          <w:szCs w:val="28"/>
          <w:lang w:val="ru-RU"/>
        </w:rPr>
        <w:t>(в Указе №155 появилось новое полномочие - о привлечении аудиторской организации);</w:t>
      </w:r>
      <w:r w:rsidRPr="009902E1">
        <w:rPr>
          <w:rFonts w:ascii="Times New Roman" w:eastAsia="Times New Roman" w:hAnsi="Times New Roman" w:cs="Times New Roman"/>
          <w:color w:val="1F1412"/>
          <w:sz w:val="28"/>
          <w:szCs w:val="28"/>
        </w:rPr>
        <w:t> </w:t>
      </w:r>
    </w:p>
    <w:p w:rsidR="009902E1" w:rsidRPr="009902E1" w:rsidRDefault="009902E1" w:rsidP="009902E1">
      <w:pPr>
        <w:numPr>
          <w:ilvl w:val="0"/>
          <w:numId w:val="5"/>
        </w:numPr>
        <w:spacing w:after="0" w:line="336" w:lineRule="atLeast"/>
        <w:ind w:left="0"/>
        <w:rPr>
          <w:rFonts w:ascii="Times New Roman" w:eastAsia="Times New Roman" w:hAnsi="Times New Roman" w:cs="Times New Roman"/>
          <w:color w:val="1F1412"/>
          <w:sz w:val="28"/>
          <w:szCs w:val="28"/>
        </w:rPr>
      </w:pPr>
      <w:r w:rsidRPr="009902E1">
        <w:rPr>
          <w:rFonts w:ascii="Times New Roman" w:eastAsia="Times New Roman" w:hAnsi="Times New Roman" w:cs="Times New Roman"/>
          <w:i/>
          <w:iCs/>
          <w:color w:val="1F1412"/>
          <w:sz w:val="28"/>
          <w:szCs w:val="28"/>
          <w:bdr w:val="none" w:sz="0" w:space="0" w:color="auto" w:frame="1"/>
          <w:lang w:val="ru-RU"/>
        </w:rPr>
        <w:t xml:space="preserve">избрание уполномоченных, досрочное прекращение их полномочий, за исключением товариществ, в которых избрание (переизбрание) уполномоченных, досрочное прекращение их полномочий производятся на собраниях групп по избранию </w:t>
      </w:r>
      <w:r w:rsidRPr="009902E1">
        <w:rPr>
          <w:rFonts w:ascii="Times New Roman" w:eastAsia="Times New Roman" w:hAnsi="Times New Roman" w:cs="Times New Roman"/>
          <w:i/>
          <w:iCs/>
          <w:color w:val="1F1412"/>
          <w:sz w:val="28"/>
          <w:szCs w:val="28"/>
          <w:bdr w:val="none" w:sz="0" w:space="0" w:color="auto" w:frame="1"/>
        </w:rPr>
        <w:t>(переизбранию) уполномоченных; </w:t>
      </w:r>
    </w:p>
    <w:p w:rsidR="009902E1" w:rsidRPr="009902E1" w:rsidRDefault="009902E1" w:rsidP="009902E1">
      <w:pPr>
        <w:numPr>
          <w:ilvl w:val="0"/>
          <w:numId w:val="5"/>
        </w:numPr>
        <w:spacing w:after="0" w:line="336" w:lineRule="atLeast"/>
        <w:ind w:left="0"/>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i/>
          <w:iCs/>
          <w:color w:val="1F1412"/>
          <w:sz w:val="28"/>
          <w:szCs w:val="28"/>
          <w:bdr w:val="none" w:sz="0" w:space="0" w:color="auto" w:frame="1"/>
          <w:lang w:val="ru-RU"/>
        </w:rPr>
        <w:t>утверждение правил внутреннего распорядка товарищества;</w:t>
      </w:r>
      <w:r w:rsidRPr="009902E1">
        <w:rPr>
          <w:rFonts w:ascii="Times New Roman" w:eastAsia="Times New Roman" w:hAnsi="Times New Roman" w:cs="Times New Roman"/>
          <w:i/>
          <w:iCs/>
          <w:color w:val="1F1412"/>
          <w:sz w:val="28"/>
          <w:szCs w:val="28"/>
          <w:bdr w:val="none" w:sz="0" w:space="0" w:color="auto" w:frame="1"/>
        </w:rPr>
        <w:t> </w:t>
      </w:r>
    </w:p>
    <w:p w:rsidR="009902E1" w:rsidRPr="009902E1" w:rsidRDefault="009902E1" w:rsidP="009902E1">
      <w:pPr>
        <w:numPr>
          <w:ilvl w:val="0"/>
          <w:numId w:val="5"/>
        </w:numPr>
        <w:spacing w:after="0" w:line="336" w:lineRule="atLeast"/>
        <w:ind w:left="0"/>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i/>
          <w:iCs/>
          <w:color w:val="1F1412"/>
          <w:sz w:val="28"/>
          <w:szCs w:val="28"/>
          <w:bdr w:val="none" w:sz="0" w:space="0" w:color="auto" w:frame="1"/>
          <w:lang w:val="ru-RU"/>
        </w:rPr>
        <w:lastRenderedPageBreak/>
        <w:t>принятие решений о формировании и использовании объектов общего пользования товарищества, решений по обращению с объектами растительного мира, расположенными на земельных участках общего пользования товарищества</w:t>
      </w:r>
      <w:r w:rsidRPr="009902E1">
        <w:rPr>
          <w:rFonts w:ascii="Times New Roman" w:eastAsia="Times New Roman" w:hAnsi="Times New Roman" w:cs="Times New Roman"/>
          <w:color w:val="1F1412"/>
          <w:sz w:val="28"/>
          <w:szCs w:val="28"/>
        </w:rPr>
        <w:t> </w:t>
      </w:r>
      <w:r w:rsidRPr="009902E1">
        <w:rPr>
          <w:rFonts w:ascii="Times New Roman" w:eastAsia="Times New Roman" w:hAnsi="Times New Roman" w:cs="Times New Roman"/>
          <w:color w:val="1F1412"/>
          <w:sz w:val="28"/>
          <w:szCs w:val="28"/>
          <w:lang w:val="ru-RU"/>
        </w:rPr>
        <w:t>(в Указе №155 появилось новое полномочие по обращению с объектами растительного мира);</w:t>
      </w:r>
      <w:r w:rsidRPr="009902E1">
        <w:rPr>
          <w:rFonts w:ascii="Times New Roman" w:eastAsia="Times New Roman" w:hAnsi="Times New Roman" w:cs="Times New Roman"/>
          <w:color w:val="1F1412"/>
          <w:sz w:val="28"/>
          <w:szCs w:val="28"/>
        </w:rPr>
        <w:t> </w:t>
      </w:r>
    </w:p>
    <w:p w:rsidR="009902E1" w:rsidRPr="009902E1" w:rsidRDefault="009902E1" w:rsidP="009902E1">
      <w:pPr>
        <w:numPr>
          <w:ilvl w:val="0"/>
          <w:numId w:val="5"/>
        </w:numPr>
        <w:spacing w:after="0" w:line="336" w:lineRule="atLeast"/>
        <w:ind w:left="0"/>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i/>
          <w:iCs/>
          <w:color w:val="1F1412"/>
          <w:sz w:val="28"/>
          <w:szCs w:val="28"/>
          <w:bdr w:val="none" w:sz="0" w:space="0" w:color="auto" w:frame="1"/>
          <w:lang w:val="ru-RU"/>
        </w:rPr>
        <w:t>утверждение отчетов председателя правления о выполнении ежегодной сметы доходов и расходов товарищества, а также других решений общего собрания (собрания уполномоченных);</w:t>
      </w:r>
      <w:r w:rsidRPr="009902E1">
        <w:rPr>
          <w:rFonts w:ascii="Times New Roman" w:eastAsia="Times New Roman" w:hAnsi="Times New Roman" w:cs="Times New Roman"/>
          <w:i/>
          <w:iCs/>
          <w:color w:val="1F1412"/>
          <w:sz w:val="28"/>
          <w:szCs w:val="28"/>
          <w:bdr w:val="none" w:sz="0" w:space="0" w:color="auto" w:frame="1"/>
        </w:rPr>
        <w:t> </w:t>
      </w:r>
    </w:p>
    <w:p w:rsidR="009902E1" w:rsidRPr="009902E1" w:rsidRDefault="009902E1" w:rsidP="009902E1">
      <w:pPr>
        <w:numPr>
          <w:ilvl w:val="0"/>
          <w:numId w:val="5"/>
        </w:numPr>
        <w:spacing w:after="0" w:line="336" w:lineRule="atLeast"/>
        <w:ind w:left="0"/>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i/>
          <w:iCs/>
          <w:color w:val="1F1412"/>
          <w:sz w:val="28"/>
          <w:szCs w:val="28"/>
          <w:bdr w:val="none" w:sz="0" w:space="0" w:color="auto" w:frame="1"/>
          <w:lang w:val="ru-RU"/>
        </w:rPr>
        <w:t>утверждение ежегодных отчетов правления и ревизионной комиссии;</w:t>
      </w:r>
      <w:r w:rsidRPr="009902E1">
        <w:rPr>
          <w:rFonts w:ascii="Times New Roman" w:eastAsia="Times New Roman" w:hAnsi="Times New Roman" w:cs="Times New Roman"/>
          <w:i/>
          <w:iCs/>
          <w:color w:val="1F1412"/>
          <w:sz w:val="28"/>
          <w:szCs w:val="28"/>
          <w:bdr w:val="none" w:sz="0" w:space="0" w:color="auto" w:frame="1"/>
        </w:rPr>
        <w:t> </w:t>
      </w:r>
    </w:p>
    <w:p w:rsidR="009902E1" w:rsidRPr="009902E1" w:rsidRDefault="009902E1" w:rsidP="009902E1">
      <w:pPr>
        <w:numPr>
          <w:ilvl w:val="0"/>
          <w:numId w:val="5"/>
        </w:numPr>
        <w:spacing w:after="0" w:line="336" w:lineRule="atLeast"/>
        <w:ind w:left="0"/>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i/>
          <w:iCs/>
          <w:color w:val="1F1412"/>
          <w:sz w:val="28"/>
          <w:szCs w:val="28"/>
          <w:bdr w:val="none" w:sz="0" w:space="0" w:color="auto" w:frame="1"/>
          <w:lang w:val="ru-RU"/>
        </w:rPr>
        <w:t>установление (изменение) размеров и сроков внесения членских, целевых и дополнительных взносов членами товарищества, а также порядка приема наличных денежных средств, вносимых в качестве этих взносов;</w:t>
      </w:r>
      <w:r w:rsidRPr="009902E1">
        <w:rPr>
          <w:rFonts w:ascii="Times New Roman" w:eastAsia="Times New Roman" w:hAnsi="Times New Roman" w:cs="Times New Roman"/>
          <w:i/>
          <w:iCs/>
          <w:color w:val="1F1412"/>
          <w:sz w:val="28"/>
          <w:szCs w:val="28"/>
          <w:bdr w:val="none" w:sz="0" w:space="0" w:color="auto" w:frame="1"/>
        </w:rPr>
        <w:t> </w:t>
      </w:r>
    </w:p>
    <w:p w:rsidR="009902E1" w:rsidRPr="009902E1" w:rsidRDefault="009902E1" w:rsidP="009902E1">
      <w:pPr>
        <w:numPr>
          <w:ilvl w:val="0"/>
          <w:numId w:val="5"/>
        </w:numPr>
        <w:spacing w:after="0" w:line="336" w:lineRule="atLeast"/>
        <w:ind w:left="0"/>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i/>
          <w:iCs/>
          <w:color w:val="1F1412"/>
          <w:sz w:val="28"/>
          <w:szCs w:val="28"/>
          <w:bdr w:val="none" w:sz="0" w:space="0" w:color="auto" w:frame="1"/>
          <w:lang w:val="ru-RU"/>
        </w:rPr>
        <w:t>установление размера пеней за несвоевременное внесение взносов и изменение сроков их внесения отдельными членами товарищества по уважительным причинам;</w:t>
      </w:r>
      <w:r w:rsidRPr="009902E1">
        <w:rPr>
          <w:rFonts w:ascii="Times New Roman" w:eastAsia="Times New Roman" w:hAnsi="Times New Roman" w:cs="Times New Roman"/>
          <w:color w:val="1F1412"/>
          <w:sz w:val="28"/>
          <w:szCs w:val="28"/>
        </w:rPr>
        <w:t> </w:t>
      </w:r>
      <w:r w:rsidRPr="009902E1">
        <w:rPr>
          <w:rFonts w:ascii="Times New Roman" w:eastAsia="Times New Roman" w:hAnsi="Times New Roman" w:cs="Times New Roman"/>
          <w:color w:val="1F1412"/>
          <w:sz w:val="28"/>
          <w:szCs w:val="28"/>
          <w:lang w:val="ru-RU"/>
        </w:rPr>
        <w:t>(ранее была оговорка о том, что размер пени должен соответствовать законодательству, но в Указе №155 такая оговорка отсутствует)</w:t>
      </w:r>
      <w:r w:rsidRPr="009902E1">
        <w:rPr>
          <w:rFonts w:ascii="Times New Roman" w:eastAsia="Times New Roman" w:hAnsi="Times New Roman" w:cs="Times New Roman"/>
          <w:color w:val="1F1412"/>
          <w:sz w:val="28"/>
          <w:szCs w:val="28"/>
        </w:rPr>
        <w:t> </w:t>
      </w:r>
    </w:p>
    <w:p w:rsidR="009902E1" w:rsidRPr="009902E1" w:rsidRDefault="009902E1" w:rsidP="009902E1">
      <w:pPr>
        <w:numPr>
          <w:ilvl w:val="0"/>
          <w:numId w:val="5"/>
        </w:numPr>
        <w:spacing w:after="0" w:line="336" w:lineRule="atLeast"/>
        <w:ind w:left="0"/>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i/>
          <w:iCs/>
          <w:color w:val="1F1412"/>
          <w:sz w:val="28"/>
          <w:szCs w:val="28"/>
          <w:bdr w:val="none" w:sz="0" w:space="0" w:color="auto" w:frame="1"/>
          <w:lang w:val="ru-RU"/>
        </w:rPr>
        <w:t>согласование штатного расписания товарищества, утверждение размеров оплаты труда председателя правления и других работников товарищества;</w:t>
      </w:r>
      <w:r w:rsidRPr="009902E1">
        <w:rPr>
          <w:rFonts w:ascii="Times New Roman" w:eastAsia="Times New Roman" w:hAnsi="Times New Roman" w:cs="Times New Roman"/>
          <w:i/>
          <w:iCs/>
          <w:color w:val="1F1412"/>
          <w:sz w:val="28"/>
          <w:szCs w:val="28"/>
          <w:bdr w:val="none" w:sz="0" w:space="0" w:color="auto" w:frame="1"/>
        </w:rPr>
        <w:t> </w:t>
      </w:r>
    </w:p>
    <w:p w:rsidR="009902E1" w:rsidRPr="009902E1" w:rsidRDefault="009902E1" w:rsidP="009902E1">
      <w:pPr>
        <w:numPr>
          <w:ilvl w:val="0"/>
          <w:numId w:val="5"/>
        </w:numPr>
        <w:spacing w:after="0" w:line="336" w:lineRule="atLeast"/>
        <w:ind w:left="0"/>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i/>
          <w:iCs/>
          <w:color w:val="1F1412"/>
          <w:sz w:val="28"/>
          <w:szCs w:val="28"/>
          <w:bdr w:val="none" w:sz="0" w:space="0" w:color="auto" w:frame="1"/>
          <w:lang w:val="ru-RU"/>
        </w:rPr>
        <w:t>утверждение ежегодной сметы доходов и расходов товарищества, изменений и (или) дополнений, вносимых в нее;</w:t>
      </w:r>
    </w:p>
    <w:p w:rsidR="009902E1" w:rsidRPr="009902E1" w:rsidRDefault="009902E1" w:rsidP="009902E1">
      <w:pPr>
        <w:numPr>
          <w:ilvl w:val="0"/>
          <w:numId w:val="5"/>
        </w:numPr>
        <w:spacing w:after="0" w:line="336" w:lineRule="atLeast"/>
        <w:ind w:left="0"/>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i/>
          <w:iCs/>
          <w:color w:val="1F1412"/>
          <w:sz w:val="28"/>
          <w:szCs w:val="28"/>
          <w:bdr w:val="none" w:sz="0" w:space="0" w:color="auto" w:frame="1"/>
          <w:lang w:val="ru-RU"/>
        </w:rPr>
        <w:t>принятие решений о совершении товариществом сделок, об ином распоряжении имуществом, в том числе денежными средствами товарищества, на сумму свыше 50 базовых величин;</w:t>
      </w:r>
      <w:r w:rsidRPr="009902E1">
        <w:rPr>
          <w:rFonts w:ascii="Times New Roman" w:eastAsia="Times New Roman" w:hAnsi="Times New Roman" w:cs="Times New Roman"/>
          <w:i/>
          <w:iCs/>
          <w:color w:val="1F1412"/>
          <w:sz w:val="28"/>
          <w:szCs w:val="28"/>
          <w:bdr w:val="none" w:sz="0" w:space="0" w:color="auto" w:frame="1"/>
        </w:rPr>
        <w:t> </w:t>
      </w:r>
    </w:p>
    <w:p w:rsidR="009902E1" w:rsidRPr="009902E1" w:rsidRDefault="009902E1" w:rsidP="009902E1">
      <w:pPr>
        <w:numPr>
          <w:ilvl w:val="0"/>
          <w:numId w:val="5"/>
        </w:numPr>
        <w:spacing w:after="0" w:line="336" w:lineRule="atLeast"/>
        <w:ind w:left="0"/>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i/>
          <w:iCs/>
          <w:color w:val="1F1412"/>
          <w:sz w:val="28"/>
          <w:szCs w:val="28"/>
          <w:bdr w:val="none" w:sz="0" w:space="0" w:color="auto" w:frame="1"/>
          <w:lang w:val="ru-RU"/>
        </w:rPr>
        <w:t>принятие решений о вступлении (объединении) товарищества в ассоциации (союзы) товариществ;</w:t>
      </w:r>
      <w:r w:rsidRPr="009902E1">
        <w:rPr>
          <w:rFonts w:ascii="Times New Roman" w:eastAsia="Times New Roman" w:hAnsi="Times New Roman" w:cs="Times New Roman"/>
          <w:i/>
          <w:iCs/>
          <w:color w:val="1F1412"/>
          <w:sz w:val="28"/>
          <w:szCs w:val="28"/>
          <w:bdr w:val="none" w:sz="0" w:space="0" w:color="auto" w:frame="1"/>
        </w:rPr>
        <w:t> </w:t>
      </w:r>
    </w:p>
    <w:p w:rsidR="009902E1" w:rsidRPr="009902E1" w:rsidRDefault="009902E1" w:rsidP="009902E1">
      <w:pPr>
        <w:numPr>
          <w:ilvl w:val="0"/>
          <w:numId w:val="5"/>
        </w:numPr>
        <w:spacing w:after="0" w:line="336" w:lineRule="atLeast"/>
        <w:ind w:left="0"/>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i/>
          <w:iCs/>
          <w:color w:val="1F1412"/>
          <w:sz w:val="28"/>
          <w:szCs w:val="28"/>
          <w:bdr w:val="none" w:sz="0" w:space="0" w:color="auto" w:frame="1"/>
          <w:lang w:val="ru-RU"/>
        </w:rPr>
        <w:t>рассмотрение жалоб на решения и действия (бездействие) председателя правления, членов правления, членов ревизионной комиссии;</w:t>
      </w:r>
      <w:r w:rsidRPr="009902E1">
        <w:rPr>
          <w:rFonts w:ascii="Times New Roman" w:eastAsia="Times New Roman" w:hAnsi="Times New Roman" w:cs="Times New Roman"/>
          <w:i/>
          <w:iCs/>
          <w:color w:val="1F1412"/>
          <w:sz w:val="28"/>
          <w:szCs w:val="28"/>
          <w:bdr w:val="none" w:sz="0" w:space="0" w:color="auto" w:frame="1"/>
        </w:rPr>
        <w:t> </w:t>
      </w:r>
    </w:p>
    <w:p w:rsidR="009902E1" w:rsidRPr="009902E1" w:rsidRDefault="009902E1" w:rsidP="009902E1">
      <w:pPr>
        <w:numPr>
          <w:ilvl w:val="0"/>
          <w:numId w:val="5"/>
        </w:numPr>
        <w:spacing w:after="0" w:line="336" w:lineRule="atLeast"/>
        <w:ind w:left="0"/>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i/>
          <w:iCs/>
          <w:color w:val="1F1412"/>
          <w:sz w:val="28"/>
          <w:szCs w:val="28"/>
          <w:bdr w:val="none" w:sz="0" w:space="0" w:color="auto" w:frame="1"/>
          <w:lang w:val="ru-RU"/>
        </w:rPr>
        <w:t>установление и утверждение размеров вознаграждений, выплачиваемых членам правления, членам ревизионной комиссии и членам счетной комиссии;</w:t>
      </w:r>
      <w:r w:rsidRPr="009902E1">
        <w:rPr>
          <w:rFonts w:ascii="Times New Roman" w:eastAsia="Times New Roman" w:hAnsi="Times New Roman" w:cs="Times New Roman"/>
          <w:i/>
          <w:iCs/>
          <w:color w:val="1F1412"/>
          <w:sz w:val="28"/>
          <w:szCs w:val="28"/>
          <w:bdr w:val="none" w:sz="0" w:space="0" w:color="auto" w:frame="1"/>
        </w:rPr>
        <w:t> </w:t>
      </w:r>
    </w:p>
    <w:p w:rsidR="009902E1" w:rsidRPr="009902E1" w:rsidRDefault="009902E1" w:rsidP="009902E1">
      <w:pPr>
        <w:numPr>
          <w:ilvl w:val="0"/>
          <w:numId w:val="5"/>
        </w:numPr>
        <w:spacing w:after="0" w:line="336" w:lineRule="atLeast"/>
        <w:ind w:left="0"/>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i/>
          <w:iCs/>
          <w:color w:val="1F1412"/>
          <w:sz w:val="28"/>
          <w:szCs w:val="28"/>
          <w:bdr w:val="none" w:sz="0" w:space="0" w:color="auto" w:frame="1"/>
          <w:lang w:val="ru-RU"/>
        </w:rPr>
        <w:t>принятие решений о реорганизации и ликвидации товарищества, утверждение передаточного акта или разделительного баланса, ликвидационного баланса</w:t>
      </w:r>
      <w:r w:rsidRPr="009902E1">
        <w:rPr>
          <w:rFonts w:ascii="Times New Roman" w:eastAsia="Times New Roman" w:hAnsi="Times New Roman" w:cs="Times New Roman"/>
          <w:color w:val="1F1412"/>
          <w:sz w:val="28"/>
          <w:szCs w:val="28"/>
        </w:rPr>
        <w:t> </w:t>
      </w:r>
      <w:r w:rsidRPr="009902E1">
        <w:rPr>
          <w:rFonts w:ascii="Times New Roman" w:eastAsia="Times New Roman" w:hAnsi="Times New Roman" w:cs="Times New Roman"/>
          <w:color w:val="1F1412"/>
          <w:sz w:val="28"/>
          <w:szCs w:val="28"/>
          <w:lang w:val="ru-RU"/>
        </w:rPr>
        <w:t>(в Указе №155 появилось новое полномочие по утверждению ликвидационного баланса);</w:t>
      </w:r>
      <w:r w:rsidRPr="009902E1">
        <w:rPr>
          <w:rFonts w:ascii="Times New Roman" w:eastAsia="Times New Roman" w:hAnsi="Times New Roman" w:cs="Times New Roman"/>
          <w:color w:val="1F1412"/>
          <w:sz w:val="28"/>
          <w:szCs w:val="28"/>
        </w:rPr>
        <w:t> </w:t>
      </w:r>
    </w:p>
    <w:p w:rsidR="009902E1" w:rsidRPr="009902E1" w:rsidRDefault="009902E1" w:rsidP="009902E1">
      <w:pPr>
        <w:numPr>
          <w:ilvl w:val="0"/>
          <w:numId w:val="5"/>
        </w:numPr>
        <w:spacing w:after="0" w:line="336" w:lineRule="atLeast"/>
        <w:ind w:left="0"/>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i/>
          <w:iCs/>
          <w:color w:val="1F1412"/>
          <w:sz w:val="28"/>
          <w:szCs w:val="28"/>
          <w:bdr w:val="none" w:sz="0" w:space="0" w:color="auto" w:frame="1"/>
          <w:lang w:val="ru-RU"/>
        </w:rPr>
        <w:t>принятие решения о передаче в государственную собственность объектов инженерной и (или) транспортной инфраструктуры товарищества</w:t>
      </w:r>
      <w:r w:rsidRPr="009902E1">
        <w:rPr>
          <w:rFonts w:ascii="Times New Roman" w:eastAsia="Times New Roman" w:hAnsi="Times New Roman" w:cs="Times New Roman"/>
          <w:color w:val="1F1412"/>
          <w:sz w:val="28"/>
          <w:szCs w:val="28"/>
        </w:rPr>
        <w:t> </w:t>
      </w:r>
      <w:r w:rsidRPr="009902E1">
        <w:rPr>
          <w:rFonts w:ascii="Times New Roman" w:eastAsia="Times New Roman" w:hAnsi="Times New Roman" w:cs="Times New Roman"/>
          <w:color w:val="1F1412"/>
          <w:sz w:val="28"/>
          <w:szCs w:val="28"/>
          <w:lang w:val="ru-RU"/>
        </w:rPr>
        <w:t>(ранее в Указе №50 такого полномочия вообще не было);</w:t>
      </w:r>
      <w:r w:rsidRPr="009902E1">
        <w:rPr>
          <w:rFonts w:ascii="Times New Roman" w:eastAsia="Times New Roman" w:hAnsi="Times New Roman" w:cs="Times New Roman"/>
          <w:color w:val="1F1412"/>
          <w:sz w:val="28"/>
          <w:szCs w:val="28"/>
        </w:rPr>
        <w:t> </w:t>
      </w:r>
    </w:p>
    <w:p w:rsidR="009902E1" w:rsidRPr="009902E1" w:rsidRDefault="009902E1" w:rsidP="009902E1">
      <w:pPr>
        <w:numPr>
          <w:ilvl w:val="0"/>
          <w:numId w:val="5"/>
        </w:numPr>
        <w:spacing w:after="0" w:line="336" w:lineRule="atLeast"/>
        <w:ind w:left="0"/>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i/>
          <w:iCs/>
          <w:color w:val="1F1412"/>
          <w:sz w:val="28"/>
          <w:szCs w:val="28"/>
          <w:bdr w:val="none" w:sz="0" w:space="0" w:color="auto" w:frame="1"/>
          <w:lang w:val="ru-RU"/>
        </w:rPr>
        <w:t>принятие решения об обращении в местный исполнительный и распорядительный орган с заявлением о включении территории товарищества в границу населенного пункта либо об образовании на базе товарищества населенного пункта</w:t>
      </w:r>
      <w:r w:rsidRPr="009902E1">
        <w:rPr>
          <w:rFonts w:ascii="Times New Roman" w:eastAsia="Times New Roman" w:hAnsi="Times New Roman" w:cs="Times New Roman"/>
          <w:color w:val="1F1412"/>
          <w:sz w:val="28"/>
          <w:szCs w:val="28"/>
        </w:rPr>
        <w:t> </w:t>
      </w:r>
      <w:r w:rsidRPr="009902E1">
        <w:rPr>
          <w:rFonts w:ascii="Times New Roman" w:eastAsia="Times New Roman" w:hAnsi="Times New Roman" w:cs="Times New Roman"/>
          <w:color w:val="1F1412"/>
          <w:sz w:val="28"/>
          <w:szCs w:val="28"/>
          <w:lang w:val="ru-RU"/>
        </w:rPr>
        <w:t>(ранее в Указе №50 такого полномочия вообще не было);</w:t>
      </w:r>
      <w:r w:rsidRPr="009902E1">
        <w:rPr>
          <w:rFonts w:ascii="Times New Roman" w:eastAsia="Times New Roman" w:hAnsi="Times New Roman" w:cs="Times New Roman"/>
          <w:color w:val="1F1412"/>
          <w:sz w:val="28"/>
          <w:szCs w:val="28"/>
        </w:rPr>
        <w:t> </w:t>
      </w:r>
    </w:p>
    <w:p w:rsidR="009902E1" w:rsidRPr="009902E1" w:rsidRDefault="009902E1" w:rsidP="009902E1">
      <w:pPr>
        <w:numPr>
          <w:ilvl w:val="0"/>
          <w:numId w:val="5"/>
        </w:numPr>
        <w:spacing w:after="0" w:line="336" w:lineRule="atLeast"/>
        <w:ind w:left="0"/>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i/>
          <w:iCs/>
          <w:color w:val="1F1412"/>
          <w:sz w:val="28"/>
          <w:szCs w:val="28"/>
          <w:bdr w:val="none" w:sz="0" w:space="0" w:color="auto" w:frame="1"/>
          <w:lang w:val="ru-RU"/>
        </w:rPr>
        <w:lastRenderedPageBreak/>
        <w:t>принятие решений об отмене (подтверждении, изменении) решений, ранее принятых общим собранием (собранием уполномоченных), правлением</w:t>
      </w:r>
      <w:r w:rsidRPr="009902E1">
        <w:rPr>
          <w:rFonts w:ascii="Times New Roman" w:eastAsia="Times New Roman" w:hAnsi="Times New Roman" w:cs="Times New Roman"/>
          <w:color w:val="1F1412"/>
          <w:sz w:val="28"/>
          <w:szCs w:val="28"/>
        </w:rPr>
        <w:t> </w:t>
      </w:r>
      <w:r w:rsidRPr="009902E1">
        <w:rPr>
          <w:rFonts w:ascii="Times New Roman" w:eastAsia="Times New Roman" w:hAnsi="Times New Roman" w:cs="Times New Roman"/>
          <w:color w:val="1F1412"/>
          <w:sz w:val="28"/>
          <w:szCs w:val="28"/>
          <w:lang w:val="ru-RU"/>
        </w:rPr>
        <w:t>(ранее в Указе №50 такого полномочия вообще не было);</w:t>
      </w:r>
      <w:r w:rsidRPr="009902E1">
        <w:rPr>
          <w:rFonts w:ascii="Times New Roman" w:eastAsia="Times New Roman" w:hAnsi="Times New Roman" w:cs="Times New Roman"/>
          <w:color w:val="1F1412"/>
          <w:sz w:val="28"/>
          <w:szCs w:val="28"/>
        </w:rPr>
        <w:t> </w:t>
      </w:r>
    </w:p>
    <w:p w:rsidR="009902E1" w:rsidRPr="009902E1" w:rsidRDefault="009902E1" w:rsidP="009902E1">
      <w:pPr>
        <w:numPr>
          <w:ilvl w:val="0"/>
          <w:numId w:val="5"/>
        </w:numPr>
        <w:spacing w:after="0" w:line="336" w:lineRule="atLeast"/>
        <w:ind w:left="0"/>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i/>
          <w:iCs/>
          <w:color w:val="1F1412"/>
          <w:sz w:val="28"/>
          <w:szCs w:val="28"/>
          <w:bdr w:val="none" w:sz="0" w:space="0" w:color="auto" w:frame="1"/>
          <w:lang w:val="ru-RU"/>
        </w:rPr>
        <w:t>установление порядка деятельности, количественного состава и срока полномочий счетной комиссии</w:t>
      </w:r>
      <w:r w:rsidRPr="009902E1">
        <w:rPr>
          <w:rFonts w:ascii="Times New Roman" w:eastAsia="Times New Roman" w:hAnsi="Times New Roman" w:cs="Times New Roman"/>
          <w:color w:val="1F1412"/>
          <w:sz w:val="28"/>
          <w:szCs w:val="28"/>
        </w:rPr>
        <w:t> </w:t>
      </w:r>
      <w:r w:rsidRPr="009902E1">
        <w:rPr>
          <w:rFonts w:ascii="Times New Roman" w:eastAsia="Times New Roman" w:hAnsi="Times New Roman" w:cs="Times New Roman"/>
          <w:color w:val="1F1412"/>
          <w:sz w:val="28"/>
          <w:szCs w:val="28"/>
          <w:lang w:val="ru-RU"/>
        </w:rPr>
        <w:t>(ранее в Указе №50 такого полномочия вообще не было).</w:t>
      </w:r>
      <w:r w:rsidRPr="009902E1">
        <w:rPr>
          <w:rFonts w:ascii="Times New Roman" w:eastAsia="Times New Roman" w:hAnsi="Times New Roman" w:cs="Times New Roman"/>
          <w:color w:val="1F1412"/>
          <w:sz w:val="28"/>
          <w:szCs w:val="28"/>
        </w:rPr>
        <w:t> </w:t>
      </w:r>
    </w:p>
    <w:p w:rsidR="009902E1" w:rsidRPr="009902E1" w:rsidRDefault="009902E1" w:rsidP="009902E1">
      <w:pPr>
        <w:spacing w:after="0" w:line="336" w:lineRule="atLeast"/>
        <w:jc w:val="both"/>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color w:val="1F1412"/>
          <w:sz w:val="28"/>
          <w:szCs w:val="28"/>
          <w:lang w:val="ru-RU"/>
        </w:rPr>
        <w:t>Кроме того, в Указе №155 компетенция собрания уполномоченных дополнена новыми полномочиями и в настоящий момент собрание уполномоченных имеет право принимать решения по вопросам №4, 5, 6, 7, 8, 11, 12, 13, 14, 15, 16, 17, 18, 19, 20, 21, 26.</w:t>
      </w:r>
      <w:r w:rsidRPr="009902E1">
        <w:rPr>
          <w:rFonts w:ascii="Times New Roman" w:eastAsia="Times New Roman" w:hAnsi="Times New Roman" w:cs="Times New Roman"/>
          <w:color w:val="1F1412"/>
          <w:sz w:val="28"/>
          <w:szCs w:val="28"/>
        </w:rPr>
        <w:t> </w:t>
      </w:r>
    </w:p>
    <w:p w:rsidR="009902E1" w:rsidRPr="009902E1" w:rsidRDefault="009902E1" w:rsidP="009902E1">
      <w:pPr>
        <w:spacing w:after="0" w:line="336" w:lineRule="atLeast"/>
        <w:jc w:val="both"/>
        <w:rPr>
          <w:rFonts w:ascii="Times New Roman" w:eastAsia="Times New Roman" w:hAnsi="Times New Roman" w:cs="Times New Roman"/>
          <w:color w:val="1F1412"/>
          <w:sz w:val="28"/>
          <w:szCs w:val="28"/>
          <w:lang w:val="ru-RU"/>
        </w:rPr>
      </w:pPr>
    </w:p>
    <w:p w:rsidR="009902E1" w:rsidRPr="009902E1" w:rsidRDefault="009902E1" w:rsidP="009902E1">
      <w:pPr>
        <w:spacing w:after="0" w:line="336" w:lineRule="atLeast"/>
        <w:jc w:val="both"/>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b/>
          <w:bCs/>
          <w:color w:val="1F1412"/>
          <w:sz w:val="28"/>
          <w:szCs w:val="28"/>
          <w:bdr w:val="none" w:sz="0" w:space="0" w:color="auto" w:frame="1"/>
          <w:lang w:val="ru-RU"/>
        </w:rPr>
        <w:t>12. Изменен порядок избрания уполномоченных</w:t>
      </w:r>
      <w:r w:rsidRPr="009902E1">
        <w:rPr>
          <w:rFonts w:ascii="Times New Roman" w:eastAsia="Times New Roman" w:hAnsi="Times New Roman" w:cs="Times New Roman"/>
          <w:color w:val="1F1412"/>
          <w:sz w:val="28"/>
          <w:szCs w:val="28"/>
        </w:rPr>
        <w:t> </w:t>
      </w:r>
    </w:p>
    <w:p w:rsidR="009902E1" w:rsidRPr="009902E1" w:rsidRDefault="009902E1" w:rsidP="009902E1">
      <w:pPr>
        <w:spacing w:after="0" w:line="336" w:lineRule="atLeast"/>
        <w:jc w:val="both"/>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color w:val="1F1412"/>
          <w:sz w:val="28"/>
          <w:szCs w:val="28"/>
          <w:lang w:val="ru-RU"/>
        </w:rPr>
        <w:t>Указом №155 предусмотрен измененных по сравнению с Указом №50 порядок избрания уполномоченных, которые в настоящее время могут быть избраны или переизбраны одним из следующих способов:</w:t>
      </w:r>
      <w:r w:rsidRPr="009902E1">
        <w:rPr>
          <w:rFonts w:ascii="Times New Roman" w:eastAsia="Times New Roman" w:hAnsi="Times New Roman" w:cs="Times New Roman"/>
          <w:color w:val="1F1412"/>
          <w:sz w:val="28"/>
          <w:szCs w:val="28"/>
        </w:rPr>
        <w:t> </w:t>
      </w:r>
    </w:p>
    <w:p w:rsidR="009902E1" w:rsidRPr="009902E1" w:rsidRDefault="009902E1" w:rsidP="009902E1">
      <w:pPr>
        <w:spacing w:after="0" w:line="336" w:lineRule="atLeast"/>
        <w:jc w:val="both"/>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color w:val="1F1412"/>
          <w:sz w:val="28"/>
          <w:szCs w:val="28"/>
        </w:rPr>
        <w:t> </w:t>
      </w:r>
      <w:r w:rsidRPr="009902E1">
        <w:rPr>
          <w:rFonts w:ascii="Times New Roman" w:eastAsia="Times New Roman" w:hAnsi="Times New Roman" w:cs="Times New Roman"/>
          <w:color w:val="1F1412"/>
          <w:sz w:val="28"/>
          <w:szCs w:val="28"/>
          <w:lang w:val="ru-RU"/>
        </w:rPr>
        <w:t xml:space="preserve"> </w:t>
      </w:r>
      <w:r w:rsidRPr="009902E1">
        <w:rPr>
          <w:rFonts w:ascii="Times New Roman" w:eastAsia="Times New Roman" w:hAnsi="Times New Roman" w:cs="Times New Roman"/>
          <w:color w:val="1F1412"/>
          <w:sz w:val="28"/>
          <w:szCs w:val="28"/>
        </w:rPr>
        <w:t> </w:t>
      </w:r>
      <w:r w:rsidRPr="009902E1">
        <w:rPr>
          <w:rFonts w:ascii="Times New Roman" w:eastAsia="Times New Roman" w:hAnsi="Times New Roman" w:cs="Times New Roman"/>
          <w:color w:val="1F1412"/>
          <w:sz w:val="28"/>
          <w:szCs w:val="28"/>
          <w:lang w:val="ru-RU"/>
        </w:rPr>
        <w:t xml:space="preserve"> </w:t>
      </w:r>
      <w:r w:rsidRPr="009902E1">
        <w:rPr>
          <w:rFonts w:ascii="Times New Roman" w:eastAsia="Times New Roman" w:hAnsi="Times New Roman" w:cs="Times New Roman"/>
          <w:color w:val="1F1412"/>
          <w:sz w:val="28"/>
          <w:szCs w:val="28"/>
        </w:rPr>
        <w:t> </w:t>
      </w:r>
      <w:r w:rsidRPr="009902E1">
        <w:rPr>
          <w:rFonts w:ascii="Times New Roman" w:eastAsia="Times New Roman" w:hAnsi="Times New Roman" w:cs="Times New Roman"/>
          <w:color w:val="1F1412"/>
          <w:sz w:val="28"/>
          <w:szCs w:val="28"/>
          <w:lang w:val="ru-RU"/>
        </w:rPr>
        <w:t xml:space="preserve"> </w:t>
      </w:r>
      <w:r w:rsidRPr="009902E1">
        <w:rPr>
          <w:rFonts w:ascii="Times New Roman" w:eastAsia="Times New Roman" w:hAnsi="Times New Roman" w:cs="Times New Roman"/>
          <w:color w:val="1F1412"/>
          <w:sz w:val="28"/>
          <w:szCs w:val="28"/>
        </w:rPr>
        <w:t> </w:t>
      </w:r>
      <w:r w:rsidRPr="009902E1">
        <w:rPr>
          <w:rFonts w:ascii="Times New Roman" w:eastAsia="Times New Roman" w:hAnsi="Times New Roman" w:cs="Times New Roman"/>
          <w:i/>
          <w:iCs/>
          <w:color w:val="1F1412"/>
          <w:sz w:val="28"/>
          <w:szCs w:val="28"/>
          <w:bdr w:val="none" w:sz="0" w:space="0" w:color="auto" w:frame="1"/>
          <w:lang w:val="ru-RU"/>
        </w:rPr>
        <w:t>- на общем собрании</w:t>
      </w:r>
      <w:r w:rsidRPr="009902E1">
        <w:rPr>
          <w:rFonts w:ascii="Times New Roman" w:eastAsia="Times New Roman" w:hAnsi="Times New Roman" w:cs="Times New Roman"/>
          <w:color w:val="1F1412"/>
          <w:sz w:val="28"/>
          <w:szCs w:val="28"/>
        </w:rPr>
        <w:t> </w:t>
      </w:r>
      <w:r w:rsidRPr="009902E1">
        <w:rPr>
          <w:rFonts w:ascii="Times New Roman" w:eastAsia="Times New Roman" w:hAnsi="Times New Roman" w:cs="Times New Roman"/>
          <w:color w:val="1F1412"/>
          <w:sz w:val="28"/>
          <w:szCs w:val="28"/>
          <w:lang w:val="ru-RU"/>
        </w:rPr>
        <w:t>когда присутствует не менее половины от общего числа членов товарищества, из числа членов товарищества из расчета по одному уполномоченному от каждых 5 (пяти) членов товарищества, если уставом товарищества не предусмотрено иное представительство;</w:t>
      </w:r>
      <w:r w:rsidRPr="009902E1">
        <w:rPr>
          <w:rFonts w:ascii="Times New Roman" w:eastAsia="Times New Roman" w:hAnsi="Times New Roman" w:cs="Times New Roman"/>
          <w:color w:val="1F1412"/>
          <w:sz w:val="28"/>
          <w:szCs w:val="28"/>
        </w:rPr>
        <w:t> </w:t>
      </w:r>
    </w:p>
    <w:p w:rsidR="009902E1" w:rsidRPr="009902E1" w:rsidRDefault="009902E1" w:rsidP="009902E1">
      <w:pPr>
        <w:spacing w:after="0" w:line="336" w:lineRule="atLeast"/>
        <w:jc w:val="both"/>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color w:val="1F1412"/>
          <w:sz w:val="28"/>
          <w:szCs w:val="28"/>
        </w:rPr>
        <w:t> </w:t>
      </w:r>
      <w:r w:rsidRPr="009902E1">
        <w:rPr>
          <w:rFonts w:ascii="Times New Roman" w:eastAsia="Times New Roman" w:hAnsi="Times New Roman" w:cs="Times New Roman"/>
          <w:color w:val="1F1412"/>
          <w:sz w:val="28"/>
          <w:szCs w:val="28"/>
          <w:lang w:val="ru-RU"/>
        </w:rPr>
        <w:t xml:space="preserve"> </w:t>
      </w:r>
      <w:r w:rsidRPr="009902E1">
        <w:rPr>
          <w:rFonts w:ascii="Times New Roman" w:eastAsia="Times New Roman" w:hAnsi="Times New Roman" w:cs="Times New Roman"/>
          <w:color w:val="1F1412"/>
          <w:sz w:val="28"/>
          <w:szCs w:val="28"/>
        </w:rPr>
        <w:t> </w:t>
      </w:r>
      <w:r w:rsidRPr="009902E1">
        <w:rPr>
          <w:rFonts w:ascii="Times New Roman" w:eastAsia="Times New Roman" w:hAnsi="Times New Roman" w:cs="Times New Roman"/>
          <w:color w:val="1F1412"/>
          <w:sz w:val="28"/>
          <w:szCs w:val="28"/>
          <w:lang w:val="ru-RU"/>
        </w:rPr>
        <w:t xml:space="preserve"> </w:t>
      </w:r>
      <w:r w:rsidRPr="009902E1">
        <w:rPr>
          <w:rFonts w:ascii="Times New Roman" w:eastAsia="Times New Roman" w:hAnsi="Times New Roman" w:cs="Times New Roman"/>
          <w:color w:val="1F1412"/>
          <w:sz w:val="28"/>
          <w:szCs w:val="28"/>
        </w:rPr>
        <w:t> </w:t>
      </w:r>
      <w:r w:rsidRPr="009902E1">
        <w:rPr>
          <w:rFonts w:ascii="Times New Roman" w:eastAsia="Times New Roman" w:hAnsi="Times New Roman" w:cs="Times New Roman"/>
          <w:i/>
          <w:iCs/>
          <w:color w:val="1F1412"/>
          <w:sz w:val="28"/>
          <w:szCs w:val="28"/>
          <w:bdr w:val="none" w:sz="0" w:space="0" w:color="auto" w:frame="1"/>
          <w:lang w:val="ru-RU"/>
        </w:rPr>
        <w:t>- на собраниях групп</w:t>
      </w:r>
      <w:r w:rsidRPr="009902E1">
        <w:rPr>
          <w:rFonts w:ascii="Times New Roman" w:eastAsia="Times New Roman" w:hAnsi="Times New Roman" w:cs="Times New Roman"/>
          <w:color w:val="1F1412"/>
          <w:sz w:val="28"/>
          <w:szCs w:val="28"/>
        </w:rPr>
        <w:t> </w:t>
      </w:r>
      <w:r w:rsidRPr="009902E1">
        <w:rPr>
          <w:rFonts w:ascii="Times New Roman" w:eastAsia="Times New Roman" w:hAnsi="Times New Roman" w:cs="Times New Roman"/>
          <w:color w:val="1F1412"/>
          <w:sz w:val="28"/>
          <w:szCs w:val="28"/>
          <w:lang w:val="ru-RU"/>
        </w:rPr>
        <w:t>которые формируются из расчета не менее 5 членов товарищества, если уставом товарищества не предусмотрено иное представительство.</w:t>
      </w:r>
      <w:r w:rsidRPr="009902E1">
        <w:rPr>
          <w:rFonts w:ascii="Times New Roman" w:eastAsia="Times New Roman" w:hAnsi="Times New Roman" w:cs="Times New Roman"/>
          <w:color w:val="1F1412"/>
          <w:sz w:val="28"/>
          <w:szCs w:val="28"/>
        </w:rPr>
        <w:t> </w:t>
      </w:r>
    </w:p>
    <w:p w:rsidR="009902E1" w:rsidRPr="009902E1" w:rsidRDefault="009902E1" w:rsidP="009902E1">
      <w:pPr>
        <w:spacing w:after="0" w:line="336" w:lineRule="atLeast"/>
        <w:jc w:val="both"/>
        <w:rPr>
          <w:rFonts w:ascii="Times New Roman" w:eastAsia="Times New Roman" w:hAnsi="Times New Roman" w:cs="Times New Roman"/>
          <w:color w:val="1F1412"/>
          <w:sz w:val="28"/>
          <w:szCs w:val="28"/>
          <w:lang w:val="ru-RU"/>
        </w:rPr>
      </w:pPr>
    </w:p>
    <w:p w:rsidR="009902E1" w:rsidRPr="009902E1" w:rsidRDefault="009902E1" w:rsidP="009902E1">
      <w:pPr>
        <w:spacing w:after="0" w:line="336" w:lineRule="atLeast"/>
        <w:jc w:val="both"/>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b/>
          <w:bCs/>
          <w:color w:val="1F1412"/>
          <w:sz w:val="28"/>
          <w:szCs w:val="28"/>
          <w:bdr w:val="none" w:sz="0" w:space="0" w:color="auto" w:frame="1"/>
          <w:lang w:val="ru-RU"/>
        </w:rPr>
        <w:t>13. Внесены изменения в порядок созыва внеочередного общего собрания (собрания уполномоченных)</w:t>
      </w:r>
      <w:r w:rsidRPr="009902E1">
        <w:rPr>
          <w:rFonts w:ascii="Times New Roman" w:eastAsia="Times New Roman" w:hAnsi="Times New Roman" w:cs="Times New Roman"/>
          <w:color w:val="1F1412"/>
          <w:sz w:val="28"/>
          <w:szCs w:val="28"/>
        </w:rPr>
        <w:t> </w:t>
      </w:r>
    </w:p>
    <w:p w:rsidR="009902E1" w:rsidRPr="009902E1" w:rsidRDefault="009902E1" w:rsidP="009902E1">
      <w:pPr>
        <w:spacing w:after="0" w:line="336" w:lineRule="atLeast"/>
        <w:jc w:val="both"/>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color w:val="1F1412"/>
          <w:sz w:val="28"/>
          <w:szCs w:val="28"/>
          <w:lang w:val="ru-RU"/>
        </w:rPr>
        <w:t>Указом №155 предусмотрено, что внеочередное общее собрание может быть созвано следующими лицами:</w:t>
      </w:r>
      <w:r w:rsidRPr="009902E1">
        <w:rPr>
          <w:rFonts w:ascii="Times New Roman" w:eastAsia="Times New Roman" w:hAnsi="Times New Roman" w:cs="Times New Roman"/>
          <w:color w:val="1F1412"/>
          <w:sz w:val="28"/>
          <w:szCs w:val="28"/>
        </w:rPr>
        <w:t> </w:t>
      </w:r>
    </w:p>
    <w:p w:rsidR="009902E1" w:rsidRPr="009902E1" w:rsidRDefault="009902E1" w:rsidP="009902E1">
      <w:pPr>
        <w:numPr>
          <w:ilvl w:val="0"/>
          <w:numId w:val="6"/>
        </w:numPr>
        <w:spacing w:after="0" w:line="336" w:lineRule="atLeast"/>
        <w:ind w:left="0"/>
        <w:rPr>
          <w:rFonts w:ascii="Times New Roman" w:eastAsia="Times New Roman" w:hAnsi="Times New Roman" w:cs="Times New Roman"/>
          <w:color w:val="1F1412"/>
          <w:sz w:val="28"/>
          <w:szCs w:val="28"/>
        </w:rPr>
      </w:pPr>
      <w:r w:rsidRPr="009902E1">
        <w:rPr>
          <w:rFonts w:ascii="Times New Roman" w:eastAsia="Times New Roman" w:hAnsi="Times New Roman" w:cs="Times New Roman"/>
          <w:color w:val="1F1412"/>
          <w:sz w:val="28"/>
          <w:szCs w:val="28"/>
        </w:rPr>
        <w:t>по решению правления, </w:t>
      </w:r>
    </w:p>
    <w:p w:rsidR="009902E1" w:rsidRPr="009902E1" w:rsidRDefault="009902E1" w:rsidP="009902E1">
      <w:pPr>
        <w:numPr>
          <w:ilvl w:val="0"/>
          <w:numId w:val="6"/>
        </w:numPr>
        <w:spacing w:after="0" w:line="336" w:lineRule="atLeast"/>
        <w:ind w:left="0"/>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color w:val="1F1412"/>
          <w:sz w:val="28"/>
          <w:szCs w:val="28"/>
          <w:lang w:val="ru-RU"/>
        </w:rPr>
        <w:t>по самостоятельному или совместному письменному требованию ревизионной комиссии (ранее можно было только по требованию ревизионной комиссии, что предполагало совместное их требование),</w:t>
      </w:r>
      <w:r w:rsidRPr="009902E1">
        <w:rPr>
          <w:rFonts w:ascii="Times New Roman" w:eastAsia="Times New Roman" w:hAnsi="Times New Roman" w:cs="Times New Roman"/>
          <w:color w:val="1F1412"/>
          <w:sz w:val="28"/>
          <w:szCs w:val="28"/>
        </w:rPr>
        <w:t> </w:t>
      </w:r>
    </w:p>
    <w:p w:rsidR="009902E1" w:rsidRPr="009902E1" w:rsidRDefault="009902E1" w:rsidP="009902E1">
      <w:pPr>
        <w:numPr>
          <w:ilvl w:val="0"/>
          <w:numId w:val="6"/>
        </w:numPr>
        <w:spacing w:after="0" w:line="336" w:lineRule="atLeast"/>
        <w:ind w:left="0"/>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color w:val="1F1412"/>
          <w:sz w:val="28"/>
          <w:szCs w:val="28"/>
          <w:lang w:val="ru-RU"/>
        </w:rPr>
        <w:t>по письменному требованию не менее 1/5 от общего числа членов товарищества (ранее такое число членов было больше и составляло 1/4),</w:t>
      </w:r>
      <w:r w:rsidRPr="009902E1">
        <w:rPr>
          <w:rFonts w:ascii="Times New Roman" w:eastAsia="Times New Roman" w:hAnsi="Times New Roman" w:cs="Times New Roman"/>
          <w:color w:val="1F1412"/>
          <w:sz w:val="28"/>
          <w:szCs w:val="28"/>
        </w:rPr>
        <w:t> </w:t>
      </w:r>
    </w:p>
    <w:p w:rsidR="009902E1" w:rsidRPr="009902E1" w:rsidRDefault="009902E1" w:rsidP="009902E1">
      <w:pPr>
        <w:numPr>
          <w:ilvl w:val="0"/>
          <w:numId w:val="6"/>
        </w:numPr>
        <w:spacing w:after="0" w:line="336" w:lineRule="atLeast"/>
        <w:ind w:left="0"/>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color w:val="1F1412"/>
          <w:sz w:val="28"/>
          <w:szCs w:val="28"/>
          <w:lang w:val="ru-RU"/>
        </w:rPr>
        <w:t>по письменному требованию исполкома (ранее исполком должен был подавать не требование, а предложение).</w:t>
      </w:r>
      <w:r w:rsidRPr="009902E1">
        <w:rPr>
          <w:rFonts w:ascii="Times New Roman" w:eastAsia="Times New Roman" w:hAnsi="Times New Roman" w:cs="Times New Roman"/>
          <w:color w:val="1F1412"/>
          <w:sz w:val="28"/>
          <w:szCs w:val="28"/>
        </w:rPr>
        <w:t> </w:t>
      </w:r>
    </w:p>
    <w:p w:rsidR="009902E1" w:rsidRPr="009902E1" w:rsidRDefault="009902E1" w:rsidP="009902E1">
      <w:pPr>
        <w:spacing w:after="0" w:line="336" w:lineRule="atLeast"/>
        <w:jc w:val="both"/>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color w:val="1F1412"/>
          <w:sz w:val="28"/>
          <w:szCs w:val="28"/>
          <w:lang w:val="ru-RU"/>
        </w:rPr>
        <w:t>Кроме того, Указ №155 увеличил</w:t>
      </w:r>
      <w:r w:rsidRPr="009902E1">
        <w:rPr>
          <w:rFonts w:ascii="Times New Roman" w:eastAsia="Times New Roman" w:hAnsi="Times New Roman" w:cs="Times New Roman"/>
          <w:color w:val="1F1412"/>
          <w:sz w:val="28"/>
          <w:szCs w:val="28"/>
        </w:rPr>
        <w:t> </w:t>
      </w:r>
      <w:r w:rsidRPr="009902E1">
        <w:rPr>
          <w:rFonts w:ascii="Times New Roman" w:eastAsia="Times New Roman" w:hAnsi="Times New Roman" w:cs="Times New Roman"/>
          <w:b/>
          <w:bCs/>
          <w:color w:val="1F1412"/>
          <w:sz w:val="28"/>
          <w:szCs w:val="28"/>
          <w:bdr w:val="none" w:sz="0" w:space="0" w:color="auto" w:frame="1"/>
          <w:lang w:val="ru-RU"/>
        </w:rPr>
        <w:t>срок для принятия решения</w:t>
      </w:r>
      <w:r w:rsidRPr="009902E1">
        <w:rPr>
          <w:rFonts w:ascii="Times New Roman" w:eastAsia="Times New Roman" w:hAnsi="Times New Roman" w:cs="Times New Roman"/>
          <w:color w:val="1F1412"/>
          <w:sz w:val="28"/>
          <w:szCs w:val="28"/>
        </w:rPr>
        <w:t> </w:t>
      </w:r>
      <w:r w:rsidRPr="009902E1">
        <w:rPr>
          <w:rFonts w:ascii="Times New Roman" w:eastAsia="Times New Roman" w:hAnsi="Times New Roman" w:cs="Times New Roman"/>
          <w:color w:val="1F1412"/>
          <w:sz w:val="28"/>
          <w:szCs w:val="28"/>
          <w:lang w:val="ru-RU"/>
        </w:rPr>
        <w:t>правлением до</w:t>
      </w:r>
      <w:r w:rsidRPr="009902E1">
        <w:rPr>
          <w:rFonts w:ascii="Times New Roman" w:eastAsia="Times New Roman" w:hAnsi="Times New Roman" w:cs="Times New Roman"/>
          <w:color w:val="1F1412"/>
          <w:sz w:val="28"/>
          <w:szCs w:val="28"/>
        </w:rPr>
        <w:t> </w:t>
      </w:r>
      <w:r w:rsidRPr="009902E1">
        <w:rPr>
          <w:rFonts w:ascii="Times New Roman" w:eastAsia="Times New Roman" w:hAnsi="Times New Roman" w:cs="Times New Roman"/>
          <w:b/>
          <w:bCs/>
          <w:color w:val="1F1412"/>
          <w:sz w:val="28"/>
          <w:szCs w:val="28"/>
          <w:bdr w:val="none" w:sz="0" w:space="0" w:color="auto" w:frame="1"/>
          <w:lang w:val="ru-RU"/>
        </w:rPr>
        <w:t>10 дней</w:t>
      </w:r>
      <w:r w:rsidRPr="009902E1">
        <w:rPr>
          <w:rFonts w:ascii="Times New Roman" w:eastAsia="Times New Roman" w:hAnsi="Times New Roman" w:cs="Times New Roman"/>
          <w:color w:val="1F1412"/>
          <w:sz w:val="28"/>
          <w:szCs w:val="28"/>
        </w:rPr>
        <w:t> </w:t>
      </w:r>
      <w:r w:rsidRPr="009902E1">
        <w:rPr>
          <w:rFonts w:ascii="Times New Roman" w:eastAsia="Times New Roman" w:hAnsi="Times New Roman" w:cs="Times New Roman"/>
          <w:color w:val="1F1412"/>
          <w:sz w:val="28"/>
          <w:szCs w:val="28"/>
          <w:lang w:val="ru-RU"/>
        </w:rPr>
        <w:t>со дня получения им письменного требования (ранее данный срок составлял 7 дней).</w:t>
      </w:r>
      <w:r w:rsidRPr="009902E1">
        <w:rPr>
          <w:rFonts w:ascii="Times New Roman" w:eastAsia="Times New Roman" w:hAnsi="Times New Roman" w:cs="Times New Roman"/>
          <w:color w:val="1F1412"/>
          <w:sz w:val="28"/>
          <w:szCs w:val="28"/>
        </w:rPr>
        <w:t> </w:t>
      </w:r>
    </w:p>
    <w:p w:rsidR="009902E1" w:rsidRPr="009902E1" w:rsidRDefault="009902E1" w:rsidP="009902E1">
      <w:pPr>
        <w:spacing w:after="0" w:line="336" w:lineRule="atLeast"/>
        <w:jc w:val="both"/>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color w:val="1F1412"/>
          <w:sz w:val="28"/>
          <w:szCs w:val="28"/>
          <w:lang w:val="ru-RU"/>
        </w:rPr>
        <w:t>Также в настоящий момент установлен срок, по истечении которого инициаторы созыва имеют право</w:t>
      </w:r>
      <w:r w:rsidRPr="009902E1">
        <w:rPr>
          <w:rFonts w:ascii="Times New Roman" w:eastAsia="Times New Roman" w:hAnsi="Times New Roman" w:cs="Times New Roman"/>
          <w:color w:val="1F1412"/>
          <w:sz w:val="28"/>
          <w:szCs w:val="28"/>
        </w:rPr>
        <w:t> </w:t>
      </w:r>
      <w:r w:rsidRPr="009902E1">
        <w:rPr>
          <w:rFonts w:ascii="Times New Roman" w:eastAsia="Times New Roman" w:hAnsi="Times New Roman" w:cs="Times New Roman"/>
          <w:b/>
          <w:bCs/>
          <w:color w:val="1F1412"/>
          <w:sz w:val="28"/>
          <w:szCs w:val="28"/>
          <w:bdr w:val="none" w:sz="0" w:space="0" w:color="auto" w:frame="1"/>
          <w:lang w:val="ru-RU"/>
        </w:rPr>
        <w:t>самостоятельно созвать</w:t>
      </w:r>
      <w:r w:rsidRPr="009902E1">
        <w:rPr>
          <w:rFonts w:ascii="Times New Roman" w:eastAsia="Times New Roman" w:hAnsi="Times New Roman" w:cs="Times New Roman"/>
          <w:color w:val="1F1412"/>
          <w:sz w:val="28"/>
          <w:szCs w:val="28"/>
        </w:rPr>
        <w:t> </w:t>
      </w:r>
      <w:r w:rsidRPr="009902E1">
        <w:rPr>
          <w:rFonts w:ascii="Times New Roman" w:eastAsia="Times New Roman" w:hAnsi="Times New Roman" w:cs="Times New Roman"/>
          <w:color w:val="1F1412"/>
          <w:sz w:val="28"/>
          <w:szCs w:val="28"/>
          <w:lang w:val="ru-RU"/>
        </w:rPr>
        <w:t xml:space="preserve">внеочередное общее </w:t>
      </w:r>
      <w:r w:rsidRPr="009902E1">
        <w:rPr>
          <w:rFonts w:ascii="Times New Roman" w:eastAsia="Times New Roman" w:hAnsi="Times New Roman" w:cs="Times New Roman"/>
          <w:color w:val="1F1412"/>
          <w:sz w:val="28"/>
          <w:szCs w:val="28"/>
          <w:lang w:val="ru-RU"/>
        </w:rPr>
        <w:lastRenderedPageBreak/>
        <w:t>собрание (собрание уполномоченных) -</w:t>
      </w:r>
      <w:r w:rsidRPr="009902E1">
        <w:rPr>
          <w:rFonts w:ascii="Times New Roman" w:eastAsia="Times New Roman" w:hAnsi="Times New Roman" w:cs="Times New Roman"/>
          <w:color w:val="1F1412"/>
          <w:sz w:val="28"/>
          <w:szCs w:val="28"/>
        </w:rPr>
        <w:t> </w:t>
      </w:r>
      <w:r w:rsidRPr="009902E1">
        <w:rPr>
          <w:rFonts w:ascii="Times New Roman" w:eastAsia="Times New Roman" w:hAnsi="Times New Roman" w:cs="Times New Roman"/>
          <w:b/>
          <w:bCs/>
          <w:color w:val="1F1412"/>
          <w:sz w:val="28"/>
          <w:szCs w:val="28"/>
          <w:bdr w:val="none" w:sz="0" w:space="0" w:color="auto" w:frame="1"/>
          <w:lang w:val="ru-RU"/>
        </w:rPr>
        <w:t>через 15 календарных дней</w:t>
      </w:r>
      <w:r w:rsidRPr="009902E1">
        <w:rPr>
          <w:rFonts w:ascii="Times New Roman" w:eastAsia="Times New Roman" w:hAnsi="Times New Roman" w:cs="Times New Roman"/>
          <w:b/>
          <w:bCs/>
          <w:color w:val="1F1412"/>
          <w:sz w:val="28"/>
          <w:szCs w:val="28"/>
          <w:bdr w:val="none" w:sz="0" w:space="0" w:color="auto" w:frame="1"/>
        </w:rPr>
        <w:t> </w:t>
      </w:r>
      <w:r w:rsidRPr="009902E1">
        <w:rPr>
          <w:rFonts w:ascii="Times New Roman" w:eastAsia="Times New Roman" w:hAnsi="Times New Roman" w:cs="Times New Roman"/>
          <w:color w:val="1F1412"/>
          <w:sz w:val="28"/>
          <w:szCs w:val="28"/>
          <w:lang w:val="ru-RU"/>
        </w:rPr>
        <w:t>после подачи письменного требования в правление, при условии, что не получен ответ от правления.</w:t>
      </w:r>
      <w:r w:rsidRPr="009902E1">
        <w:rPr>
          <w:rFonts w:ascii="Times New Roman" w:eastAsia="Times New Roman" w:hAnsi="Times New Roman" w:cs="Times New Roman"/>
          <w:color w:val="1F1412"/>
          <w:sz w:val="28"/>
          <w:szCs w:val="28"/>
        </w:rPr>
        <w:t> </w:t>
      </w:r>
    </w:p>
    <w:p w:rsidR="009902E1" w:rsidRPr="009902E1" w:rsidRDefault="009902E1" w:rsidP="009902E1">
      <w:pPr>
        <w:spacing w:after="0" w:line="336" w:lineRule="atLeast"/>
        <w:jc w:val="both"/>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color w:val="1F1412"/>
          <w:sz w:val="28"/>
          <w:szCs w:val="28"/>
          <w:lang w:val="ru-RU"/>
        </w:rPr>
        <w:t>Более того, Указом №155 на правление возложена совершенно новая обязанность -</w:t>
      </w:r>
      <w:r w:rsidRPr="009902E1">
        <w:rPr>
          <w:rFonts w:ascii="Times New Roman" w:eastAsia="Times New Roman" w:hAnsi="Times New Roman" w:cs="Times New Roman"/>
          <w:color w:val="1F1412"/>
          <w:sz w:val="28"/>
          <w:szCs w:val="28"/>
        </w:rPr>
        <w:t> </w:t>
      </w:r>
      <w:r w:rsidRPr="009902E1">
        <w:rPr>
          <w:rFonts w:ascii="Times New Roman" w:eastAsia="Times New Roman" w:hAnsi="Times New Roman" w:cs="Times New Roman"/>
          <w:b/>
          <w:bCs/>
          <w:color w:val="1F1412"/>
          <w:sz w:val="28"/>
          <w:szCs w:val="28"/>
          <w:bdr w:val="none" w:sz="0" w:space="0" w:color="auto" w:frame="1"/>
          <w:lang w:val="ru-RU"/>
        </w:rPr>
        <w:t>предоставить инициаторам проведения собрания контактные данные членов товарищества (уполномоченных)</w:t>
      </w:r>
      <w:r w:rsidRPr="009902E1">
        <w:rPr>
          <w:rFonts w:ascii="Times New Roman" w:eastAsia="Times New Roman" w:hAnsi="Times New Roman" w:cs="Times New Roman"/>
          <w:color w:val="1F1412"/>
          <w:sz w:val="28"/>
          <w:szCs w:val="28"/>
          <w:lang w:val="ru-RU"/>
        </w:rPr>
        <w:t>, необходимые для организации и проведения такого собрания. Однако данная обязанность возникает у правления только в том случае, если оно отказало в проведении внеочередного собрания либо проигнорировало письменное требование инициаторов.</w:t>
      </w:r>
      <w:r w:rsidRPr="009902E1">
        <w:rPr>
          <w:rFonts w:ascii="Times New Roman" w:eastAsia="Times New Roman" w:hAnsi="Times New Roman" w:cs="Times New Roman"/>
          <w:color w:val="1F1412"/>
          <w:sz w:val="28"/>
          <w:szCs w:val="28"/>
        </w:rPr>
        <w:t> </w:t>
      </w:r>
    </w:p>
    <w:p w:rsidR="009902E1" w:rsidRPr="009902E1" w:rsidRDefault="009902E1" w:rsidP="009902E1">
      <w:pPr>
        <w:spacing w:after="0" w:line="336" w:lineRule="atLeast"/>
        <w:jc w:val="both"/>
        <w:rPr>
          <w:rFonts w:ascii="Times New Roman" w:eastAsia="Times New Roman" w:hAnsi="Times New Roman" w:cs="Times New Roman"/>
          <w:color w:val="1F1412"/>
          <w:sz w:val="28"/>
          <w:szCs w:val="28"/>
          <w:lang w:val="ru-RU"/>
        </w:rPr>
      </w:pPr>
    </w:p>
    <w:p w:rsidR="009902E1" w:rsidRPr="009902E1" w:rsidRDefault="009902E1" w:rsidP="009902E1">
      <w:pPr>
        <w:spacing w:after="0" w:line="336" w:lineRule="atLeast"/>
        <w:jc w:val="both"/>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b/>
          <w:bCs/>
          <w:color w:val="1F1412"/>
          <w:sz w:val="28"/>
          <w:szCs w:val="28"/>
          <w:bdr w:val="none" w:sz="0" w:space="0" w:color="auto" w:frame="1"/>
          <w:lang w:val="ru-RU"/>
        </w:rPr>
        <w:t>14. Уточнен порядок уведомления о проведении общего собрания (собрания уполномоченных</w:t>
      </w:r>
      <w:r w:rsidRPr="009902E1">
        <w:rPr>
          <w:rFonts w:ascii="Times New Roman" w:eastAsia="Times New Roman" w:hAnsi="Times New Roman" w:cs="Times New Roman"/>
          <w:color w:val="1F1412"/>
          <w:sz w:val="28"/>
          <w:szCs w:val="28"/>
          <w:lang w:val="ru-RU"/>
        </w:rPr>
        <w:t>) (пункт 32)</w:t>
      </w:r>
      <w:r w:rsidRPr="009902E1">
        <w:rPr>
          <w:rFonts w:ascii="Times New Roman" w:eastAsia="Times New Roman" w:hAnsi="Times New Roman" w:cs="Times New Roman"/>
          <w:color w:val="1F1412"/>
          <w:sz w:val="28"/>
          <w:szCs w:val="28"/>
        </w:rPr>
        <w:t> </w:t>
      </w:r>
    </w:p>
    <w:p w:rsidR="009902E1" w:rsidRPr="009902E1" w:rsidRDefault="009902E1" w:rsidP="009902E1">
      <w:pPr>
        <w:spacing w:after="0" w:line="336" w:lineRule="atLeast"/>
        <w:jc w:val="both"/>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color w:val="1F1412"/>
          <w:sz w:val="28"/>
          <w:szCs w:val="28"/>
          <w:lang w:val="ru-RU"/>
        </w:rPr>
        <w:t>Указом №155 предусмотрено, что члены товарищества либо уполномоченные должны быть уведомлены о проведении соответствующего собрания не менее, чем за 14 календарных дней до дня его проведения (ранее данный срок составлял 15 дней).</w:t>
      </w:r>
      <w:r w:rsidRPr="009902E1">
        <w:rPr>
          <w:rFonts w:ascii="Times New Roman" w:eastAsia="Times New Roman" w:hAnsi="Times New Roman" w:cs="Times New Roman"/>
          <w:color w:val="1F1412"/>
          <w:sz w:val="28"/>
          <w:szCs w:val="28"/>
        </w:rPr>
        <w:t> </w:t>
      </w:r>
    </w:p>
    <w:p w:rsidR="009902E1" w:rsidRPr="009902E1" w:rsidRDefault="009902E1" w:rsidP="009902E1">
      <w:pPr>
        <w:spacing w:after="0" w:line="336" w:lineRule="atLeast"/>
        <w:jc w:val="both"/>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color w:val="1F1412"/>
          <w:sz w:val="28"/>
          <w:szCs w:val="28"/>
          <w:lang w:val="ru-RU"/>
        </w:rPr>
        <w:t>Более того, закреплено, что уведомление должно обязательно включать в себя следующие данные:</w:t>
      </w:r>
      <w:r w:rsidRPr="009902E1">
        <w:rPr>
          <w:rFonts w:ascii="Times New Roman" w:eastAsia="Times New Roman" w:hAnsi="Times New Roman" w:cs="Times New Roman"/>
          <w:color w:val="1F1412"/>
          <w:sz w:val="28"/>
          <w:szCs w:val="28"/>
        </w:rPr>
        <w:t> </w:t>
      </w:r>
    </w:p>
    <w:p w:rsidR="009902E1" w:rsidRPr="009902E1" w:rsidRDefault="009902E1" w:rsidP="009902E1">
      <w:pPr>
        <w:numPr>
          <w:ilvl w:val="0"/>
          <w:numId w:val="7"/>
        </w:numPr>
        <w:spacing w:after="0" w:line="336" w:lineRule="atLeast"/>
        <w:ind w:left="0"/>
        <w:rPr>
          <w:rFonts w:ascii="Times New Roman" w:eastAsia="Times New Roman" w:hAnsi="Times New Roman" w:cs="Times New Roman"/>
          <w:color w:val="1F1412"/>
          <w:sz w:val="28"/>
          <w:szCs w:val="28"/>
        </w:rPr>
      </w:pPr>
      <w:r w:rsidRPr="009902E1">
        <w:rPr>
          <w:rFonts w:ascii="Times New Roman" w:eastAsia="Times New Roman" w:hAnsi="Times New Roman" w:cs="Times New Roman"/>
          <w:color w:val="1F1412"/>
          <w:sz w:val="28"/>
          <w:szCs w:val="28"/>
        </w:rPr>
        <w:t>дату проведения собрания, </w:t>
      </w:r>
    </w:p>
    <w:p w:rsidR="009902E1" w:rsidRPr="009902E1" w:rsidRDefault="009902E1" w:rsidP="009902E1">
      <w:pPr>
        <w:numPr>
          <w:ilvl w:val="0"/>
          <w:numId w:val="7"/>
        </w:numPr>
        <w:spacing w:after="0" w:line="336" w:lineRule="atLeast"/>
        <w:ind w:left="0"/>
        <w:rPr>
          <w:rFonts w:ascii="Times New Roman" w:eastAsia="Times New Roman" w:hAnsi="Times New Roman" w:cs="Times New Roman"/>
          <w:color w:val="1F1412"/>
          <w:sz w:val="28"/>
          <w:szCs w:val="28"/>
        </w:rPr>
      </w:pPr>
      <w:r w:rsidRPr="009902E1">
        <w:rPr>
          <w:rFonts w:ascii="Times New Roman" w:eastAsia="Times New Roman" w:hAnsi="Times New Roman" w:cs="Times New Roman"/>
          <w:color w:val="1F1412"/>
          <w:sz w:val="28"/>
          <w:szCs w:val="28"/>
        </w:rPr>
        <w:t>место проведения собрания, </w:t>
      </w:r>
    </w:p>
    <w:p w:rsidR="009902E1" w:rsidRPr="009902E1" w:rsidRDefault="009902E1" w:rsidP="009902E1">
      <w:pPr>
        <w:numPr>
          <w:ilvl w:val="0"/>
          <w:numId w:val="7"/>
        </w:numPr>
        <w:spacing w:after="0" w:line="336" w:lineRule="atLeast"/>
        <w:ind w:left="0"/>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color w:val="1F1412"/>
          <w:sz w:val="28"/>
          <w:szCs w:val="28"/>
          <w:lang w:val="ru-RU"/>
        </w:rPr>
        <w:t>вопросы повестки дня, выносимых на голосование,</w:t>
      </w:r>
      <w:r w:rsidRPr="009902E1">
        <w:rPr>
          <w:rFonts w:ascii="Times New Roman" w:eastAsia="Times New Roman" w:hAnsi="Times New Roman" w:cs="Times New Roman"/>
          <w:color w:val="1F1412"/>
          <w:sz w:val="28"/>
          <w:szCs w:val="28"/>
        </w:rPr>
        <w:t> </w:t>
      </w:r>
    </w:p>
    <w:p w:rsidR="009902E1" w:rsidRPr="009902E1" w:rsidRDefault="009902E1" w:rsidP="009902E1">
      <w:pPr>
        <w:numPr>
          <w:ilvl w:val="0"/>
          <w:numId w:val="7"/>
        </w:numPr>
        <w:spacing w:after="0" w:line="336" w:lineRule="atLeast"/>
        <w:ind w:left="0"/>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color w:val="1F1412"/>
          <w:sz w:val="28"/>
          <w:szCs w:val="28"/>
          <w:lang w:val="ru-RU"/>
        </w:rPr>
        <w:t>проект сметы доходов и расходов товарищества (если такой вопрос включен в повестку дня).</w:t>
      </w:r>
      <w:r w:rsidRPr="009902E1">
        <w:rPr>
          <w:rFonts w:ascii="Times New Roman" w:eastAsia="Times New Roman" w:hAnsi="Times New Roman" w:cs="Times New Roman"/>
          <w:color w:val="1F1412"/>
          <w:sz w:val="28"/>
          <w:szCs w:val="28"/>
        </w:rPr>
        <w:t> </w:t>
      </w:r>
    </w:p>
    <w:p w:rsidR="009902E1" w:rsidRPr="009C5664" w:rsidRDefault="009902E1" w:rsidP="009902E1">
      <w:pPr>
        <w:spacing w:after="0" w:line="336" w:lineRule="atLeast"/>
        <w:jc w:val="both"/>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color w:val="1F1412"/>
          <w:sz w:val="28"/>
          <w:szCs w:val="28"/>
          <w:lang w:val="ru-RU"/>
        </w:rPr>
        <w:t>Также Указ №155 предусмотрел как</w:t>
      </w:r>
      <w:r w:rsidRPr="009902E1">
        <w:rPr>
          <w:rFonts w:ascii="Times New Roman" w:eastAsia="Times New Roman" w:hAnsi="Times New Roman" w:cs="Times New Roman"/>
          <w:color w:val="1F1412"/>
          <w:sz w:val="28"/>
          <w:szCs w:val="28"/>
        </w:rPr>
        <w:t> </w:t>
      </w:r>
      <w:r w:rsidRPr="009902E1">
        <w:rPr>
          <w:rFonts w:ascii="Times New Roman" w:eastAsia="Times New Roman" w:hAnsi="Times New Roman" w:cs="Times New Roman"/>
          <w:color w:val="1F1412"/>
          <w:sz w:val="28"/>
          <w:szCs w:val="28"/>
          <w:u w:val="single"/>
          <w:bdr w:val="none" w:sz="0" w:space="0" w:color="auto" w:frame="1"/>
          <w:lang w:val="ru-RU"/>
        </w:rPr>
        <w:t>дополнительный</w:t>
      </w:r>
      <w:r w:rsidRPr="009902E1">
        <w:rPr>
          <w:rFonts w:ascii="Times New Roman" w:eastAsia="Times New Roman" w:hAnsi="Times New Roman" w:cs="Times New Roman"/>
          <w:color w:val="1F1412"/>
          <w:sz w:val="28"/>
          <w:szCs w:val="28"/>
        </w:rPr>
        <w:t> </w:t>
      </w:r>
      <w:r w:rsidRPr="009902E1">
        <w:rPr>
          <w:rFonts w:ascii="Times New Roman" w:eastAsia="Times New Roman" w:hAnsi="Times New Roman" w:cs="Times New Roman"/>
          <w:color w:val="1F1412"/>
          <w:sz w:val="28"/>
          <w:szCs w:val="28"/>
          <w:lang w:val="ru-RU"/>
        </w:rPr>
        <w:t>способ уведомления - это уведомление с использованием электронных средств связи.</w:t>
      </w:r>
      <w:r w:rsidRPr="009902E1">
        <w:rPr>
          <w:rFonts w:ascii="Times New Roman" w:eastAsia="Times New Roman" w:hAnsi="Times New Roman" w:cs="Times New Roman"/>
          <w:color w:val="1F1412"/>
          <w:sz w:val="28"/>
          <w:szCs w:val="28"/>
        </w:rPr>
        <w:t> </w:t>
      </w:r>
    </w:p>
    <w:p w:rsidR="009902E1" w:rsidRPr="009902E1" w:rsidRDefault="009902E1" w:rsidP="009902E1">
      <w:pPr>
        <w:spacing w:after="0" w:line="336" w:lineRule="atLeast"/>
        <w:jc w:val="both"/>
        <w:rPr>
          <w:rFonts w:ascii="Times New Roman" w:eastAsia="Times New Roman" w:hAnsi="Times New Roman" w:cs="Times New Roman"/>
          <w:color w:val="1F1412"/>
          <w:sz w:val="28"/>
          <w:szCs w:val="28"/>
          <w:lang w:val="ru-RU"/>
        </w:rPr>
      </w:pPr>
    </w:p>
    <w:p w:rsidR="009902E1" w:rsidRPr="009902E1" w:rsidRDefault="009902E1" w:rsidP="009902E1">
      <w:pPr>
        <w:spacing w:after="0" w:line="336" w:lineRule="atLeast"/>
        <w:jc w:val="both"/>
        <w:rPr>
          <w:rFonts w:ascii="Times New Roman" w:eastAsia="Times New Roman" w:hAnsi="Times New Roman" w:cs="Times New Roman"/>
          <w:color w:val="1F1412"/>
          <w:sz w:val="28"/>
          <w:szCs w:val="28"/>
          <w:lang w:val="ru-RU"/>
        </w:rPr>
      </w:pPr>
    </w:p>
    <w:p w:rsidR="009902E1" w:rsidRPr="009902E1" w:rsidRDefault="009902E1" w:rsidP="009902E1">
      <w:pPr>
        <w:spacing w:after="0" w:line="336" w:lineRule="atLeast"/>
        <w:jc w:val="both"/>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b/>
          <w:bCs/>
          <w:color w:val="1F1412"/>
          <w:sz w:val="28"/>
          <w:szCs w:val="28"/>
          <w:bdr w:val="none" w:sz="0" w:space="0" w:color="auto" w:frame="1"/>
          <w:lang w:val="ru-RU"/>
        </w:rPr>
        <w:t>15. Изменен порядок проведения заочного голосования</w:t>
      </w:r>
      <w:r w:rsidRPr="009902E1">
        <w:rPr>
          <w:rFonts w:ascii="Times New Roman" w:eastAsia="Times New Roman" w:hAnsi="Times New Roman" w:cs="Times New Roman"/>
          <w:b/>
          <w:bCs/>
          <w:color w:val="1F1412"/>
          <w:sz w:val="28"/>
          <w:szCs w:val="28"/>
          <w:bdr w:val="none" w:sz="0" w:space="0" w:color="auto" w:frame="1"/>
        </w:rPr>
        <w:t> </w:t>
      </w:r>
      <w:r w:rsidRPr="009902E1">
        <w:rPr>
          <w:rFonts w:ascii="Times New Roman" w:eastAsia="Times New Roman" w:hAnsi="Times New Roman" w:cs="Times New Roman"/>
          <w:color w:val="1F1412"/>
          <w:sz w:val="28"/>
          <w:szCs w:val="28"/>
          <w:lang w:val="ru-RU"/>
        </w:rPr>
        <w:t>(пункт 35)</w:t>
      </w:r>
      <w:r w:rsidRPr="009902E1">
        <w:rPr>
          <w:rFonts w:ascii="Times New Roman" w:eastAsia="Times New Roman" w:hAnsi="Times New Roman" w:cs="Times New Roman"/>
          <w:color w:val="1F1412"/>
          <w:sz w:val="28"/>
          <w:szCs w:val="28"/>
        </w:rPr>
        <w:t> </w:t>
      </w:r>
    </w:p>
    <w:p w:rsidR="009902E1" w:rsidRPr="009902E1" w:rsidRDefault="009902E1" w:rsidP="009902E1">
      <w:pPr>
        <w:spacing w:after="0" w:line="336" w:lineRule="atLeast"/>
        <w:jc w:val="both"/>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color w:val="1F1412"/>
          <w:sz w:val="28"/>
          <w:szCs w:val="28"/>
          <w:lang w:val="ru-RU"/>
        </w:rPr>
        <w:t>Так, впервые в Указе №155 предусмотрена возможность при проведении общего собрания в заочной форме рассылать бюллетени для голосования членам товарищества, а затем получать их назад от члена товарищества посредством электронных средств связи.</w:t>
      </w:r>
      <w:r w:rsidRPr="009902E1">
        <w:rPr>
          <w:rFonts w:ascii="Times New Roman" w:eastAsia="Times New Roman" w:hAnsi="Times New Roman" w:cs="Times New Roman"/>
          <w:color w:val="1F1412"/>
          <w:sz w:val="28"/>
          <w:szCs w:val="28"/>
        </w:rPr>
        <w:t> </w:t>
      </w:r>
    </w:p>
    <w:p w:rsidR="009902E1" w:rsidRPr="009902E1" w:rsidRDefault="009902E1" w:rsidP="009902E1">
      <w:pPr>
        <w:spacing w:after="0" w:line="336" w:lineRule="atLeast"/>
        <w:jc w:val="both"/>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color w:val="1F1412"/>
          <w:sz w:val="28"/>
          <w:szCs w:val="28"/>
          <w:lang w:val="ru-RU"/>
        </w:rPr>
        <w:t>Единственным условием использования таких электронных средств связи является, чтобы они использовались способом, позволяющим достоверно установить следующее:</w:t>
      </w:r>
      <w:r w:rsidRPr="009902E1">
        <w:rPr>
          <w:rFonts w:ascii="Times New Roman" w:eastAsia="Times New Roman" w:hAnsi="Times New Roman" w:cs="Times New Roman"/>
          <w:color w:val="1F1412"/>
          <w:sz w:val="28"/>
          <w:szCs w:val="28"/>
        </w:rPr>
        <w:t> </w:t>
      </w:r>
    </w:p>
    <w:p w:rsidR="009902E1" w:rsidRPr="009902E1" w:rsidRDefault="009902E1" w:rsidP="009902E1">
      <w:pPr>
        <w:spacing w:after="0" w:line="336" w:lineRule="atLeast"/>
        <w:jc w:val="both"/>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color w:val="1F1412"/>
          <w:sz w:val="28"/>
          <w:szCs w:val="28"/>
          <w:lang w:val="ru-RU"/>
        </w:rPr>
        <w:t>- что соответствующий бюллетень направлен лицу, имеющему право на участие в общем собрании - при рассылке бюллетеней для голосования,</w:t>
      </w:r>
      <w:r w:rsidRPr="009902E1">
        <w:rPr>
          <w:rFonts w:ascii="Times New Roman" w:eastAsia="Times New Roman" w:hAnsi="Times New Roman" w:cs="Times New Roman"/>
          <w:color w:val="1F1412"/>
          <w:sz w:val="28"/>
          <w:szCs w:val="28"/>
        </w:rPr>
        <w:t> </w:t>
      </w:r>
    </w:p>
    <w:p w:rsidR="009902E1" w:rsidRPr="009902E1" w:rsidRDefault="009902E1" w:rsidP="009902E1">
      <w:pPr>
        <w:spacing w:after="0" w:line="336" w:lineRule="atLeast"/>
        <w:jc w:val="both"/>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color w:val="1F1412"/>
          <w:sz w:val="28"/>
          <w:szCs w:val="28"/>
          <w:lang w:val="ru-RU"/>
        </w:rPr>
        <w:t>- что соответствующий бюллетень направлен лицом, имеющим право на участие в общем собрании - при возврате бюллетеня после заполнения.</w:t>
      </w:r>
      <w:r w:rsidRPr="009902E1">
        <w:rPr>
          <w:rFonts w:ascii="Times New Roman" w:eastAsia="Times New Roman" w:hAnsi="Times New Roman" w:cs="Times New Roman"/>
          <w:color w:val="1F1412"/>
          <w:sz w:val="28"/>
          <w:szCs w:val="28"/>
        </w:rPr>
        <w:t> </w:t>
      </w:r>
    </w:p>
    <w:p w:rsidR="009902E1" w:rsidRPr="009902E1" w:rsidRDefault="009902E1" w:rsidP="009902E1">
      <w:pPr>
        <w:spacing w:after="0" w:line="336" w:lineRule="atLeast"/>
        <w:jc w:val="both"/>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color w:val="1F1412"/>
          <w:sz w:val="28"/>
          <w:szCs w:val="28"/>
          <w:lang w:val="ru-RU"/>
        </w:rPr>
        <w:lastRenderedPageBreak/>
        <w:t>Кроме того, сокращен срок проведения заседания счетной комиссии для вскрытия конвертов и подсчета голосов - не ранее 7 (семи) календарных дней со дня окончания голосования (ранее этот срок составлял не ранее 15 дней).</w:t>
      </w:r>
      <w:r w:rsidRPr="009902E1">
        <w:rPr>
          <w:rFonts w:ascii="Times New Roman" w:eastAsia="Times New Roman" w:hAnsi="Times New Roman" w:cs="Times New Roman"/>
          <w:color w:val="1F1412"/>
          <w:sz w:val="28"/>
          <w:szCs w:val="28"/>
        </w:rPr>
        <w:t> </w:t>
      </w:r>
    </w:p>
    <w:p w:rsidR="009902E1" w:rsidRPr="009902E1" w:rsidRDefault="009902E1" w:rsidP="009902E1">
      <w:pPr>
        <w:spacing w:after="0" w:line="336" w:lineRule="atLeast"/>
        <w:jc w:val="both"/>
        <w:rPr>
          <w:rFonts w:ascii="Times New Roman" w:eastAsia="Times New Roman" w:hAnsi="Times New Roman" w:cs="Times New Roman"/>
          <w:color w:val="1F1412"/>
          <w:sz w:val="28"/>
          <w:szCs w:val="28"/>
          <w:lang w:val="ru-RU"/>
        </w:rPr>
      </w:pPr>
    </w:p>
    <w:p w:rsidR="009902E1" w:rsidRPr="009902E1" w:rsidRDefault="009902E1" w:rsidP="009902E1">
      <w:pPr>
        <w:spacing w:after="0" w:line="336" w:lineRule="atLeast"/>
        <w:jc w:val="both"/>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b/>
          <w:bCs/>
          <w:color w:val="1F1412"/>
          <w:sz w:val="28"/>
          <w:szCs w:val="28"/>
          <w:bdr w:val="none" w:sz="0" w:space="0" w:color="auto" w:frame="1"/>
          <w:lang w:val="ru-RU"/>
        </w:rPr>
        <w:t>16. Председатель собрания и секретарь собрания могут избираться НЕ из членов товарищества</w:t>
      </w:r>
      <w:r w:rsidRPr="009902E1">
        <w:rPr>
          <w:rFonts w:ascii="Times New Roman" w:eastAsia="Times New Roman" w:hAnsi="Times New Roman" w:cs="Times New Roman"/>
          <w:b/>
          <w:bCs/>
          <w:color w:val="1F1412"/>
          <w:sz w:val="28"/>
          <w:szCs w:val="28"/>
          <w:bdr w:val="none" w:sz="0" w:space="0" w:color="auto" w:frame="1"/>
        </w:rPr>
        <w:t> </w:t>
      </w:r>
      <w:r w:rsidRPr="009902E1">
        <w:rPr>
          <w:rFonts w:ascii="Times New Roman" w:eastAsia="Times New Roman" w:hAnsi="Times New Roman" w:cs="Times New Roman"/>
          <w:color w:val="1F1412"/>
          <w:sz w:val="28"/>
          <w:szCs w:val="28"/>
          <w:lang w:val="ru-RU"/>
        </w:rPr>
        <w:t>(пункт 36)</w:t>
      </w:r>
      <w:r w:rsidRPr="009902E1">
        <w:rPr>
          <w:rFonts w:ascii="Times New Roman" w:eastAsia="Times New Roman" w:hAnsi="Times New Roman" w:cs="Times New Roman"/>
          <w:color w:val="1F1412"/>
          <w:sz w:val="28"/>
          <w:szCs w:val="28"/>
        </w:rPr>
        <w:t> </w:t>
      </w:r>
    </w:p>
    <w:p w:rsidR="009902E1" w:rsidRPr="009902E1" w:rsidRDefault="009902E1" w:rsidP="009902E1">
      <w:pPr>
        <w:spacing w:after="0" w:line="336" w:lineRule="atLeast"/>
        <w:jc w:val="both"/>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color w:val="1F1412"/>
          <w:sz w:val="28"/>
          <w:szCs w:val="28"/>
          <w:lang w:val="ru-RU"/>
        </w:rPr>
        <w:t>Ранее законодатель не уточнял, из кого могут избираться председатель общего собрания и секретарь собрания. Однако в Указе №155 четко регламентировано право избирать председателя общего собрания (собрания уполномоченных) и его секретаря как из числа членов товарищества, так и из лиц, не являющихся членами товарищества.</w:t>
      </w:r>
      <w:r w:rsidRPr="009902E1">
        <w:rPr>
          <w:rFonts w:ascii="Times New Roman" w:eastAsia="Times New Roman" w:hAnsi="Times New Roman" w:cs="Times New Roman"/>
          <w:color w:val="1F1412"/>
          <w:sz w:val="28"/>
          <w:szCs w:val="28"/>
        </w:rPr>
        <w:t> </w:t>
      </w:r>
    </w:p>
    <w:p w:rsidR="009902E1" w:rsidRPr="009902E1" w:rsidRDefault="009902E1" w:rsidP="009902E1">
      <w:pPr>
        <w:spacing w:after="0" w:line="336" w:lineRule="atLeast"/>
        <w:jc w:val="both"/>
        <w:rPr>
          <w:rFonts w:ascii="Times New Roman" w:eastAsia="Times New Roman" w:hAnsi="Times New Roman" w:cs="Times New Roman"/>
          <w:color w:val="1F1412"/>
          <w:sz w:val="28"/>
          <w:szCs w:val="28"/>
          <w:lang w:val="ru-RU"/>
        </w:rPr>
      </w:pPr>
    </w:p>
    <w:p w:rsidR="009902E1" w:rsidRPr="009902E1" w:rsidRDefault="009902E1" w:rsidP="009902E1">
      <w:pPr>
        <w:spacing w:after="0" w:line="336" w:lineRule="atLeast"/>
        <w:jc w:val="both"/>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b/>
          <w:bCs/>
          <w:color w:val="1F1412"/>
          <w:sz w:val="28"/>
          <w:szCs w:val="28"/>
          <w:bdr w:val="none" w:sz="0" w:space="0" w:color="auto" w:frame="1"/>
          <w:lang w:val="ru-RU"/>
        </w:rPr>
        <w:t>17. Увеличен срок составления протокола общего собрания</w:t>
      </w:r>
      <w:r w:rsidRPr="009902E1">
        <w:rPr>
          <w:rFonts w:ascii="Times New Roman" w:eastAsia="Times New Roman" w:hAnsi="Times New Roman" w:cs="Times New Roman"/>
          <w:b/>
          <w:bCs/>
          <w:color w:val="1F1412"/>
          <w:sz w:val="28"/>
          <w:szCs w:val="28"/>
          <w:bdr w:val="none" w:sz="0" w:space="0" w:color="auto" w:frame="1"/>
        </w:rPr>
        <w:t> </w:t>
      </w:r>
      <w:r w:rsidRPr="009902E1">
        <w:rPr>
          <w:rFonts w:ascii="Times New Roman" w:eastAsia="Times New Roman" w:hAnsi="Times New Roman" w:cs="Times New Roman"/>
          <w:color w:val="1F1412"/>
          <w:sz w:val="28"/>
          <w:szCs w:val="28"/>
          <w:lang w:val="ru-RU"/>
        </w:rPr>
        <w:t>(пункт 39)</w:t>
      </w:r>
      <w:r w:rsidRPr="009902E1">
        <w:rPr>
          <w:rFonts w:ascii="Times New Roman" w:eastAsia="Times New Roman" w:hAnsi="Times New Roman" w:cs="Times New Roman"/>
          <w:color w:val="1F1412"/>
          <w:sz w:val="28"/>
          <w:szCs w:val="28"/>
        </w:rPr>
        <w:t> </w:t>
      </w:r>
    </w:p>
    <w:p w:rsidR="009902E1" w:rsidRPr="009902E1" w:rsidRDefault="009902E1" w:rsidP="009902E1">
      <w:pPr>
        <w:spacing w:after="0" w:line="336" w:lineRule="atLeast"/>
        <w:jc w:val="both"/>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color w:val="1F1412"/>
          <w:sz w:val="28"/>
          <w:szCs w:val="28"/>
          <w:lang w:val="ru-RU"/>
        </w:rPr>
        <w:t>Ранее срок составления протокола общего собрания составлял 3 дня со дня его проведения, а по Указу №155 данный срок составляет -</w:t>
      </w:r>
      <w:r w:rsidRPr="009902E1">
        <w:rPr>
          <w:rFonts w:ascii="Times New Roman" w:eastAsia="Times New Roman" w:hAnsi="Times New Roman" w:cs="Times New Roman"/>
          <w:color w:val="1F1412"/>
          <w:sz w:val="28"/>
          <w:szCs w:val="28"/>
        </w:rPr>
        <w:t> </w:t>
      </w:r>
      <w:r w:rsidRPr="009902E1">
        <w:rPr>
          <w:rFonts w:ascii="Times New Roman" w:eastAsia="Times New Roman" w:hAnsi="Times New Roman" w:cs="Times New Roman"/>
          <w:b/>
          <w:bCs/>
          <w:color w:val="1F1412"/>
          <w:sz w:val="28"/>
          <w:szCs w:val="28"/>
          <w:bdr w:val="none" w:sz="0" w:space="0" w:color="auto" w:frame="1"/>
          <w:lang w:val="ru-RU"/>
        </w:rPr>
        <w:t>7 (семь) календарных дней.</w:t>
      </w:r>
      <w:r w:rsidRPr="009902E1">
        <w:rPr>
          <w:rFonts w:ascii="Times New Roman" w:eastAsia="Times New Roman" w:hAnsi="Times New Roman" w:cs="Times New Roman"/>
          <w:color w:val="1F1412"/>
          <w:sz w:val="28"/>
          <w:szCs w:val="28"/>
        </w:rPr>
        <w:t> </w:t>
      </w:r>
    </w:p>
    <w:p w:rsidR="009902E1" w:rsidRPr="009902E1" w:rsidRDefault="009902E1" w:rsidP="009902E1">
      <w:pPr>
        <w:spacing w:after="0" w:line="336" w:lineRule="atLeast"/>
        <w:jc w:val="both"/>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color w:val="1F1412"/>
          <w:sz w:val="28"/>
          <w:szCs w:val="28"/>
          <w:lang w:val="ru-RU"/>
        </w:rPr>
        <w:t>Кроме того, законодателем предусмотрена ситуация, когда председатель собрания и его секретарь отказываются составлять протокол общего собрания. В таком случае правом составления и подписания протокола общего собрания обладают члены правления, которые присутствовали на этом собрании, и (или) члены счетной комиссии, которые производили подсчет голосов на этом собрании.</w:t>
      </w:r>
      <w:r w:rsidRPr="009902E1">
        <w:rPr>
          <w:rFonts w:ascii="Times New Roman" w:eastAsia="Times New Roman" w:hAnsi="Times New Roman" w:cs="Times New Roman"/>
          <w:color w:val="1F1412"/>
          <w:sz w:val="28"/>
          <w:szCs w:val="28"/>
        </w:rPr>
        <w:t> </w:t>
      </w:r>
    </w:p>
    <w:p w:rsidR="009902E1" w:rsidRPr="009902E1" w:rsidRDefault="009902E1" w:rsidP="009902E1">
      <w:pPr>
        <w:spacing w:after="0" w:line="336" w:lineRule="atLeast"/>
        <w:jc w:val="both"/>
        <w:rPr>
          <w:rFonts w:ascii="Times New Roman" w:eastAsia="Times New Roman" w:hAnsi="Times New Roman" w:cs="Times New Roman"/>
          <w:color w:val="1F1412"/>
          <w:sz w:val="28"/>
          <w:szCs w:val="28"/>
          <w:lang w:val="ru-RU"/>
        </w:rPr>
      </w:pPr>
    </w:p>
    <w:p w:rsidR="009902E1" w:rsidRPr="009902E1" w:rsidRDefault="009902E1" w:rsidP="009902E1">
      <w:pPr>
        <w:spacing w:after="0" w:line="336" w:lineRule="atLeast"/>
        <w:jc w:val="both"/>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b/>
          <w:bCs/>
          <w:color w:val="1F1412"/>
          <w:sz w:val="28"/>
          <w:szCs w:val="28"/>
          <w:bdr w:val="none" w:sz="0" w:space="0" w:color="auto" w:frame="1"/>
          <w:lang w:val="ru-RU"/>
        </w:rPr>
        <w:t>18. Увеличен срок ознакомления членов товарищества с протоколами</w:t>
      </w:r>
      <w:r w:rsidRPr="009902E1">
        <w:rPr>
          <w:rFonts w:ascii="Times New Roman" w:eastAsia="Times New Roman" w:hAnsi="Times New Roman" w:cs="Times New Roman"/>
          <w:b/>
          <w:bCs/>
          <w:color w:val="1F1412"/>
          <w:sz w:val="28"/>
          <w:szCs w:val="28"/>
          <w:bdr w:val="none" w:sz="0" w:space="0" w:color="auto" w:frame="1"/>
        </w:rPr>
        <w:t> </w:t>
      </w:r>
      <w:r w:rsidRPr="009902E1">
        <w:rPr>
          <w:rFonts w:ascii="Times New Roman" w:eastAsia="Times New Roman" w:hAnsi="Times New Roman" w:cs="Times New Roman"/>
          <w:color w:val="1F1412"/>
          <w:sz w:val="28"/>
          <w:szCs w:val="28"/>
          <w:lang w:val="ru-RU"/>
        </w:rPr>
        <w:t>(пункт 40)</w:t>
      </w:r>
      <w:r w:rsidRPr="009902E1">
        <w:rPr>
          <w:rFonts w:ascii="Times New Roman" w:eastAsia="Times New Roman" w:hAnsi="Times New Roman" w:cs="Times New Roman"/>
          <w:color w:val="1F1412"/>
          <w:sz w:val="28"/>
          <w:szCs w:val="28"/>
        </w:rPr>
        <w:t> </w:t>
      </w:r>
    </w:p>
    <w:p w:rsidR="009902E1" w:rsidRPr="009902E1" w:rsidRDefault="009902E1" w:rsidP="009902E1">
      <w:pPr>
        <w:spacing w:after="0" w:line="336" w:lineRule="atLeast"/>
        <w:jc w:val="both"/>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color w:val="1F1412"/>
          <w:sz w:val="28"/>
          <w:szCs w:val="28"/>
          <w:lang w:val="ru-RU"/>
        </w:rPr>
        <w:t>Ранее срок доведения до сведения членов товарищества решений общих собраний (собраний уполномоченных) составлял 5 дней со дня его проведения, а по Указу №155 данный срок составляет -</w:t>
      </w:r>
      <w:r w:rsidRPr="009902E1">
        <w:rPr>
          <w:rFonts w:ascii="Times New Roman" w:eastAsia="Times New Roman" w:hAnsi="Times New Roman" w:cs="Times New Roman"/>
          <w:color w:val="1F1412"/>
          <w:sz w:val="28"/>
          <w:szCs w:val="28"/>
        </w:rPr>
        <w:t> </w:t>
      </w:r>
      <w:r w:rsidRPr="009902E1">
        <w:rPr>
          <w:rFonts w:ascii="Times New Roman" w:eastAsia="Times New Roman" w:hAnsi="Times New Roman" w:cs="Times New Roman"/>
          <w:b/>
          <w:bCs/>
          <w:color w:val="1F1412"/>
          <w:sz w:val="28"/>
          <w:szCs w:val="28"/>
          <w:bdr w:val="none" w:sz="0" w:space="0" w:color="auto" w:frame="1"/>
          <w:lang w:val="ru-RU"/>
        </w:rPr>
        <w:t>10 (десять) календарных дней.</w:t>
      </w:r>
      <w:r w:rsidRPr="009902E1">
        <w:rPr>
          <w:rFonts w:ascii="Times New Roman" w:eastAsia="Times New Roman" w:hAnsi="Times New Roman" w:cs="Times New Roman"/>
          <w:color w:val="1F1412"/>
          <w:sz w:val="28"/>
          <w:szCs w:val="28"/>
        </w:rPr>
        <w:t> </w:t>
      </w:r>
    </w:p>
    <w:p w:rsidR="009902E1" w:rsidRPr="009902E1" w:rsidRDefault="009902E1" w:rsidP="009902E1">
      <w:pPr>
        <w:spacing w:after="0" w:line="336" w:lineRule="atLeast"/>
        <w:jc w:val="both"/>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color w:val="1F1412"/>
          <w:sz w:val="28"/>
          <w:szCs w:val="28"/>
          <w:lang w:val="ru-RU"/>
        </w:rPr>
        <w:t>Кроме того, в настоящий момент до сведения членов товарищества должны доводиться следующие решения:</w:t>
      </w:r>
      <w:r w:rsidRPr="009902E1">
        <w:rPr>
          <w:rFonts w:ascii="Times New Roman" w:eastAsia="Times New Roman" w:hAnsi="Times New Roman" w:cs="Times New Roman"/>
          <w:color w:val="1F1412"/>
          <w:sz w:val="28"/>
          <w:szCs w:val="28"/>
        </w:rPr>
        <w:t> </w:t>
      </w:r>
    </w:p>
    <w:p w:rsidR="009902E1" w:rsidRPr="009902E1" w:rsidRDefault="009902E1" w:rsidP="009902E1">
      <w:pPr>
        <w:numPr>
          <w:ilvl w:val="0"/>
          <w:numId w:val="8"/>
        </w:numPr>
        <w:spacing w:after="0" w:line="336" w:lineRule="atLeast"/>
        <w:ind w:left="0"/>
        <w:rPr>
          <w:rFonts w:ascii="Times New Roman" w:eastAsia="Times New Roman" w:hAnsi="Times New Roman" w:cs="Times New Roman"/>
          <w:color w:val="1F1412"/>
          <w:sz w:val="28"/>
          <w:szCs w:val="28"/>
        </w:rPr>
      </w:pPr>
      <w:r w:rsidRPr="009902E1">
        <w:rPr>
          <w:rFonts w:ascii="Times New Roman" w:eastAsia="Times New Roman" w:hAnsi="Times New Roman" w:cs="Times New Roman"/>
          <w:color w:val="1F1412"/>
          <w:sz w:val="28"/>
          <w:szCs w:val="28"/>
        </w:rPr>
        <w:t>решения общих собраний, </w:t>
      </w:r>
    </w:p>
    <w:p w:rsidR="009902E1" w:rsidRPr="009902E1" w:rsidRDefault="009902E1" w:rsidP="009902E1">
      <w:pPr>
        <w:numPr>
          <w:ilvl w:val="0"/>
          <w:numId w:val="8"/>
        </w:numPr>
        <w:spacing w:after="0" w:line="336" w:lineRule="atLeast"/>
        <w:ind w:left="0"/>
        <w:rPr>
          <w:rFonts w:ascii="Times New Roman" w:eastAsia="Times New Roman" w:hAnsi="Times New Roman" w:cs="Times New Roman"/>
          <w:color w:val="1F1412"/>
          <w:sz w:val="28"/>
          <w:szCs w:val="28"/>
        </w:rPr>
      </w:pPr>
      <w:r w:rsidRPr="009902E1">
        <w:rPr>
          <w:rFonts w:ascii="Times New Roman" w:eastAsia="Times New Roman" w:hAnsi="Times New Roman" w:cs="Times New Roman"/>
          <w:color w:val="1F1412"/>
          <w:sz w:val="28"/>
          <w:szCs w:val="28"/>
        </w:rPr>
        <w:t>решения собрания уполномоченных, </w:t>
      </w:r>
    </w:p>
    <w:p w:rsidR="009902E1" w:rsidRPr="009902E1" w:rsidRDefault="009902E1" w:rsidP="009902E1">
      <w:pPr>
        <w:numPr>
          <w:ilvl w:val="0"/>
          <w:numId w:val="8"/>
        </w:numPr>
        <w:spacing w:after="0" w:line="336" w:lineRule="atLeast"/>
        <w:ind w:left="0"/>
        <w:rPr>
          <w:rFonts w:ascii="Times New Roman" w:eastAsia="Times New Roman" w:hAnsi="Times New Roman" w:cs="Times New Roman"/>
          <w:color w:val="1F1412"/>
          <w:sz w:val="28"/>
          <w:szCs w:val="28"/>
        </w:rPr>
      </w:pPr>
      <w:r w:rsidRPr="009902E1">
        <w:rPr>
          <w:rFonts w:ascii="Times New Roman" w:eastAsia="Times New Roman" w:hAnsi="Times New Roman" w:cs="Times New Roman"/>
          <w:color w:val="1F1412"/>
          <w:sz w:val="28"/>
          <w:szCs w:val="28"/>
        </w:rPr>
        <w:t>решения правления. </w:t>
      </w:r>
    </w:p>
    <w:p w:rsidR="009902E1" w:rsidRPr="009902E1" w:rsidRDefault="009902E1" w:rsidP="009902E1">
      <w:pPr>
        <w:spacing w:after="0" w:line="336" w:lineRule="atLeast"/>
        <w:jc w:val="both"/>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color w:val="1F1412"/>
          <w:sz w:val="28"/>
          <w:szCs w:val="28"/>
          <w:lang w:val="ru-RU"/>
        </w:rPr>
        <w:t>Более того, Указ №155 предусматривает, что до сведения членов товарищества должны быть доведены решения посредством размещения соответствующего ПРОТОКОЛА (ранее можно было размещать только выписку из протокола).</w:t>
      </w:r>
      <w:r w:rsidRPr="009902E1">
        <w:rPr>
          <w:rFonts w:ascii="Times New Roman" w:eastAsia="Times New Roman" w:hAnsi="Times New Roman" w:cs="Times New Roman"/>
          <w:color w:val="1F1412"/>
          <w:sz w:val="28"/>
          <w:szCs w:val="28"/>
        </w:rPr>
        <w:t> </w:t>
      </w:r>
    </w:p>
    <w:p w:rsidR="009902E1" w:rsidRPr="009902E1" w:rsidRDefault="009902E1" w:rsidP="009902E1">
      <w:pPr>
        <w:spacing w:after="0" w:line="336" w:lineRule="atLeast"/>
        <w:jc w:val="both"/>
        <w:rPr>
          <w:rFonts w:ascii="Times New Roman" w:eastAsia="Times New Roman" w:hAnsi="Times New Roman" w:cs="Times New Roman"/>
          <w:color w:val="1F1412"/>
          <w:sz w:val="28"/>
          <w:szCs w:val="28"/>
          <w:lang w:val="ru-RU"/>
        </w:rPr>
      </w:pPr>
    </w:p>
    <w:p w:rsidR="009902E1" w:rsidRPr="009902E1" w:rsidRDefault="009902E1" w:rsidP="009902E1">
      <w:pPr>
        <w:spacing w:after="0" w:line="336" w:lineRule="atLeast"/>
        <w:jc w:val="both"/>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b/>
          <w:bCs/>
          <w:color w:val="1F1412"/>
          <w:sz w:val="28"/>
          <w:szCs w:val="28"/>
          <w:bdr w:val="none" w:sz="0" w:space="0" w:color="auto" w:frame="1"/>
          <w:lang w:val="ru-RU"/>
        </w:rPr>
        <w:t>19. Внесены изменения в деятельность правления</w:t>
      </w:r>
      <w:r w:rsidRPr="009902E1">
        <w:rPr>
          <w:rFonts w:ascii="Times New Roman" w:eastAsia="Times New Roman" w:hAnsi="Times New Roman" w:cs="Times New Roman"/>
          <w:b/>
          <w:bCs/>
          <w:color w:val="1F1412"/>
          <w:sz w:val="28"/>
          <w:szCs w:val="28"/>
          <w:bdr w:val="none" w:sz="0" w:space="0" w:color="auto" w:frame="1"/>
        </w:rPr>
        <w:t> </w:t>
      </w:r>
    </w:p>
    <w:p w:rsidR="009902E1" w:rsidRPr="009902E1" w:rsidRDefault="009902E1" w:rsidP="009902E1">
      <w:pPr>
        <w:spacing w:after="0" w:line="336" w:lineRule="atLeast"/>
        <w:jc w:val="both"/>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color w:val="1F1412"/>
          <w:sz w:val="28"/>
          <w:szCs w:val="28"/>
          <w:lang w:val="ru-RU"/>
        </w:rPr>
        <w:t>Во-первых, увеличен максимальный срок полномочий правления. Ранее данный срок составлял 3 года, а Указом №155 он был увеличен до 5 (пяти) лет.</w:t>
      </w:r>
      <w:r w:rsidRPr="009902E1">
        <w:rPr>
          <w:rFonts w:ascii="Times New Roman" w:eastAsia="Times New Roman" w:hAnsi="Times New Roman" w:cs="Times New Roman"/>
          <w:color w:val="1F1412"/>
          <w:sz w:val="28"/>
          <w:szCs w:val="28"/>
        </w:rPr>
        <w:t> </w:t>
      </w:r>
    </w:p>
    <w:p w:rsidR="009902E1" w:rsidRPr="009902E1" w:rsidRDefault="009902E1" w:rsidP="009902E1">
      <w:pPr>
        <w:spacing w:after="0" w:line="336" w:lineRule="atLeast"/>
        <w:jc w:val="both"/>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color w:val="1F1412"/>
          <w:sz w:val="28"/>
          <w:szCs w:val="28"/>
          <w:lang w:val="ru-RU"/>
        </w:rPr>
        <w:lastRenderedPageBreak/>
        <w:t>Во-вторых, впервые законодатель сделал уточнение о том, что минимальный количественный состав правления включает 5 (пять) человек, включая председателя правления.</w:t>
      </w:r>
      <w:r w:rsidRPr="009902E1">
        <w:rPr>
          <w:rFonts w:ascii="Times New Roman" w:eastAsia="Times New Roman" w:hAnsi="Times New Roman" w:cs="Times New Roman"/>
          <w:color w:val="1F1412"/>
          <w:sz w:val="28"/>
          <w:szCs w:val="28"/>
        </w:rPr>
        <w:t> </w:t>
      </w:r>
    </w:p>
    <w:p w:rsidR="009902E1" w:rsidRPr="009902E1" w:rsidRDefault="009902E1" w:rsidP="009902E1">
      <w:pPr>
        <w:spacing w:after="0" w:line="336" w:lineRule="atLeast"/>
        <w:jc w:val="both"/>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color w:val="1F1412"/>
          <w:sz w:val="28"/>
          <w:szCs w:val="28"/>
          <w:lang w:val="ru-RU"/>
        </w:rPr>
        <w:t>В-третьих, компетенция правления была дополнена новыми полномочиями:</w:t>
      </w:r>
      <w:r w:rsidRPr="009902E1">
        <w:rPr>
          <w:rFonts w:ascii="Times New Roman" w:eastAsia="Times New Roman" w:hAnsi="Times New Roman" w:cs="Times New Roman"/>
          <w:color w:val="1F1412"/>
          <w:sz w:val="28"/>
          <w:szCs w:val="28"/>
        </w:rPr>
        <w:t> </w:t>
      </w:r>
    </w:p>
    <w:p w:rsidR="009902E1" w:rsidRPr="009902E1" w:rsidRDefault="009902E1" w:rsidP="009902E1">
      <w:pPr>
        <w:numPr>
          <w:ilvl w:val="0"/>
          <w:numId w:val="9"/>
        </w:numPr>
        <w:spacing w:after="0" w:line="336" w:lineRule="atLeast"/>
        <w:ind w:left="0"/>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color w:val="1F1412"/>
          <w:sz w:val="28"/>
          <w:szCs w:val="28"/>
          <w:lang w:val="ru-RU"/>
        </w:rPr>
        <w:t>вносит на рассмотрение общего собрания предложения о порядке формирования размеров взносов;</w:t>
      </w:r>
      <w:r w:rsidRPr="009902E1">
        <w:rPr>
          <w:rFonts w:ascii="Times New Roman" w:eastAsia="Times New Roman" w:hAnsi="Times New Roman" w:cs="Times New Roman"/>
          <w:color w:val="1F1412"/>
          <w:sz w:val="28"/>
          <w:szCs w:val="28"/>
        </w:rPr>
        <w:t> </w:t>
      </w:r>
    </w:p>
    <w:p w:rsidR="009902E1" w:rsidRPr="009902E1" w:rsidRDefault="009902E1" w:rsidP="009902E1">
      <w:pPr>
        <w:numPr>
          <w:ilvl w:val="0"/>
          <w:numId w:val="9"/>
        </w:numPr>
        <w:spacing w:after="0" w:line="336" w:lineRule="atLeast"/>
        <w:ind w:left="0"/>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color w:val="1F1412"/>
          <w:sz w:val="28"/>
          <w:szCs w:val="28"/>
          <w:lang w:val="ru-RU"/>
        </w:rPr>
        <w:t>согласовывает изъятие и предоставление земельных участков, изменение границ земельных участков, расположенных в границах товарищества;</w:t>
      </w:r>
      <w:r w:rsidRPr="009902E1">
        <w:rPr>
          <w:rFonts w:ascii="Times New Roman" w:eastAsia="Times New Roman" w:hAnsi="Times New Roman" w:cs="Times New Roman"/>
          <w:color w:val="1F1412"/>
          <w:sz w:val="28"/>
          <w:szCs w:val="28"/>
        </w:rPr>
        <w:t> </w:t>
      </w:r>
    </w:p>
    <w:p w:rsidR="009902E1" w:rsidRPr="009902E1" w:rsidRDefault="009902E1" w:rsidP="009902E1">
      <w:pPr>
        <w:numPr>
          <w:ilvl w:val="0"/>
          <w:numId w:val="9"/>
        </w:numPr>
        <w:spacing w:after="0" w:line="336" w:lineRule="atLeast"/>
        <w:ind w:left="0"/>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color w:val="1F1412"/>
          <w:sz w:val="28"/>
          <w:szCs w:val="28"/>
          <w:lang w:val="ru-RU"/>
        </w:rPr>
        <w:t>обеспечивает проведение на земельных участках общего пользования мероприятий по регулированию распространения и численности видов растений, распространение и численность которых подлежат регулированию в соответствии с законодательством об охране и использовании растительного мира,</w:t>
      </w:r>
      <w:r w:rsidRPr="009902E1">
        <w:rPr>
          <w:rFonts w:ascii="Times New Roman" w:eastAsia="Times New Roman" w:hAnsi="Times New Roman" w:cs="Times New Roman"/>
          <w:color w:val="1F1412"/>
          <w:sz w:val="28"/>
          <w:szCs w:val="28"/>
        </w:rPr>
        <w:t> </w:t>
      </w:r>
    </w:p>
    <w:p w:rsidR="009902E1" w:rsidRPr="009902E1" w:rsidRDefault="009902E1" w:rsidP="009902E1">
      <w:pPr>
        <w:numPr>
          <w:ilvl w:val="0"/>
          <w:numId w:val="9"/>
        </w:numPr>
        <w:spacing w:after="0" w:line="336" w:lineRule="atLeast"/>
        <w:ind w:left="0"/>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color w:val="1F1412"/>
          <w:sz w:val="28"/>
          <w:szCs w:val="28"/>
          <w:lang w:val="ru-RU"/>
        </w:rPr>
        <w:t>созывает очередные и внеочередные общие собрания (собрания уполномоченных), собрания групп, осуществляет организационно-техническое обеспечение их проведения, отменяет решения о проведении таких собраний,</w:t>
      </w:r>
      <w:r w:rsidRPr="009902E1">
        <w:rPr>
          <w:rFonts w:ascii="Times New Roman" w:eastAsia="Times New Roman" w:hAnsi="Times New Roman" w:cs="Times New Roman"/>
          <w:color w:val="1F1412"/>
          <w:sz w:val="28"/>
          <w:szCs w:val="28"/>
        </w:rPr>
        <w:t> </w:t>
      </w:r>
    </w:p>
    <w:p w:rsidR="009902E1" w:rsidRPr="009902E1" w:rsidRDefault="009902E1" w:rsidP="009902E1">
      <w:pPr>
        <w:numPr>
          <w:ilvl w:val="0"/>
          <w:numId w:val="9"/>
        </w:numPr>
        <w:spacing w:after="0" w:line="336" w:lineRule="atLeast"/>
        <w:ind w:left="0"/>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color w:val="1F1412"/>
          <w:sz w:val="28"/>
          <w:szCs w:val="28"/>
          <w:lang w:val="ru-RU"/>
        </w:rPr>
        <w:t>не позднее чем за два месяца до истечения срока действия срочного трудового договора с председателем правления вносит на рассмотрение общего собрания (собрания уполномоченных) вопрос о продолжении трудовых отношений с председателем правления или его переизбрании;</w:t>
      </w:r>
      <w:r w:rsidRPr="009902E1">
        <w:rPr>
          <w:rFonts w:ascii="Times New Roman" w:eastAsia="Times New Roman" w:hAnsi="Times New Roman" w:cs="Times New Roman"/>
          <w:color w:val="1F1412"/>
          <w:sz w:val="28"/>
          <w:szCs w:val="28"/>
        </w:rPr>
        <w:t> </w:t>
      </w:r>
    </w:p>
    <w:p w:rsidR="009902E1" w:rsidRPr="009902E1" w:rsidRDefault="009902E1" w:rsidP="009902E1">
      <w:pPr>
        <w:numPr>
          <w:ilvl w:val="0"/>
          <w:numId w:val="9"/>
        </w:numPr>
        <w:spacing w:after="0" w:line="336" w:lineRule="atLeast"/>
        <w:ind w:left="0"/>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color w:val="1F1412"/>
          <w:sz w:val="28"/>
          <w:szCs w:val="28"/>
          <w:lang w:val="ru-RU"/>
        </w:rPr>
        <w:t>принимает решение о предоставлении одному из членов правления полномочий на заключение срочного трудового договора с председателем правления при его назначении местным исполнительным и распорядительным органом, а также о досрочном прекращении срочного трудового договора по обстоятельствам, не зависящим от воли сторон.</w:t>
      </w:r>
      <w:r w:rsidRPr="009902E1">
        <w:rPr>
          <w:rFonts w:ascii="Times New Roman" w:eastAsia="Times New Roman" w:hAnsi="Times New Roman" w:cs="Times New Roman"/>
          <w:color w:val="1F1412"/>
          <w:sz w:val="28"/>
          <w:szCs w:val="28"/>
        </w:rPr>
        <w:t> </w:t>
      </w:r>
    </w:p>
    <w:p w:rsidR="009902E1" w:rsidRPr="009902E1" w:rsidRDefault="009902E1" w:rsidP="009902E1">
      <w:pPr>
        <w:spacing w:after="0" w:line="336" w:lineRule="atLeast"/>
        <w:jc w:val="both"/>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color w:val="1F1412"/>
          <w:sz w:val="28"/>
          <w:szCs w:val="28"/>
          <w:lang w:val="ru-RU"/>
        </w:rPr>
        <w:t>В-четвертых, впервые закреплено, что не более чем на 1 (один) год действующее правление (кроме председателя и казначея) сохраняет свои полномочия, в случае неизбрания членов правления по истечении срока, на который они были избраны.</w:t>
      </w:r>
      <w:r w:rsidRPr="009902E1">
        <w:rPr>
          <w:rFonts w:ascii="Times New Roman" w:eastAsia="Times New Roman" w:hAnsi="Times New Roman" w:cs="Times New Roman"/>
          <w:color w:val="1F1412"/>
          <w:sz w:val="28"/>
          <w:szCs w:val="28"/>
        </w:rPr>
        <w:t> </w:t>
      </w:r>
    </w:p>
    <w:p w:rsidR="009902E1" w:rsidRPr="009902E1" w:rsidRDefault="009902E1" w:rsidP="009902E1">
      <w:pPr>
        <w:spacing w:after="0" w:line="336" w:lineRule="atLeast"/>
        <w:jc w:val="both"/>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color w:val="1F1412"/>
          <w:sz w:val="28"/>
          <w:szCs w:val="28"/>
          <w:lang w:val="ru-RU"/>
        </w:rPr>
        <w:t>В-пятых, увеличен срок составления протокола заседания правления до 5 (пяти) календарных дней (ранее по Указу №50 данный срок составлял 3 дня со дня его проведения).</w:t>
      </w:r>
      <w:r w:rsidRPr="009902E1">
        <w:rPr>
          <w:rFonts w:ascii="Times New Roman" w:eastAsia="Times New Roman" w:hAnsi="Times New Roman" w:cs="Times New Roman"/>
          <w:color w:val="1F1412"/>
          <w:sz w:val="28"/>
          <w:szCs w:val="28"/>
        </w:rPr>
        <w:t> </w:t>
      </w:r>
    </w:p>
    <w:p w:rsidR="009902E1" w:rsidRPr="009902E1" w:rsidRDefault="009902E1" w:rsidP="009902E1">
      <w:pPr>
        <w:spacing w:after="0" w:line="336" w:lineRule="atLeast"/>
        <w:jc w:val="both"/>
        <w:rPr>
          <w:rFonts w:ascii="Times New Roman" w:eastAsia="Times New Roman" w:hAnsi="Times New Roman" w:cs="Times New Roman"/>
          <w:color w:val="1F1412"/>
          <w:sz w:val="28"/>
          <w:szCs w:val="28"/>
          <w:lang w:val="ru-RU"/>
        </w:rPr>
      </w:pPr>
    </w:p>
    <w:p w:rsidR="00155FF6" w:rsidRPr="00155FF6" w:rsidRDefault="009902E1" w:rsidP="009902E1">
      <w:pPr>
        <w:spacing w:after="0" w:line="336" w:lineRule="atLeast"/>
        <w:jc w:val="both"/>
        <w:rPr>
          <w:rFonts w:ascii="Times New Roman" w:eastAsia="Times New Roman" w:hAnsi="Times New Roman" w:cs="Times New Roman"/>
          <w:b/>
          <w:bCs/>
          <w:color w:val="1F1412"/>
          <w:sz w:val="28"/>
          <w:szCs w:val="28"/>
          <w:bdr w:val="none" w:sz="0" w:space="0" w:color="auto" w:frame="1"/>
          <w:lang w:val="ru-RU"/>
        </w:rPr>
      </w:pPr>
      <w:r w:rsidRPr="009902E1">
        <w:rPr>
          <w:rFonts w:ascii="Times New Roman" w:eastAsia="Times New Roman" w:hAnsi="Times New Roman" w:cs="Times New Roman"/>
          <w:b/>
          <w:bCs/>
          <w:color w:val="1F1412"/>
          <w:sz w:val="28"/>
          <w:szCs w:val="28"/>
          <w:bdr w:val="none" w:sz="0" w:space="0" w:color="auto" w:frame="1"/>
          <w:lang w:val="ru-RU"/>
        </w:rPr>
        <w:t>20. Внесены изменения в деятельность председателя правления</w:t>
      </w:r>
      <w:r w:rsidRPr="009902E1">
        <w:rPr>
          <w:rFonts w:ascii="Times New Roman" w:eastAsia="Times New Roman" w:hAnsi="Times New Roman" w:cs="Times New Roman"/>
          <w:b/>
          <w:bCs/>
          <w:color w:val="1F1412"/>
          <w:sz w:val="28"/>
          <w:szCs w:val="28"/>
          <w:bdr w:val="none" w:sz="0" w:space="0" w:color="auto" w:frame="1"/>
        </w:rPr>
        <w:t> </w:t>
      </w:r>
    </w:p>
    <w:p w:rsidR="009902E1" w:rsidRPr="009902E1" w:rsidRDefault="009902E1" w:rsidP="009902E1">
      <w:pPr>
        <w:spacing w:after="0" w:line="336" w:lineRule="atLeast"/>
        <w:jc w:val="both"/>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color w:val="1F1412"/>
          <w:sz w:val="28"/>
          <w:szCs w:val="28"/>
          <w:lang w:val="ru-RU"/>
        </w:rPr>
        <w:t>Во-первых, увеличен максимальный срок полномочий председателя правления. Ранее данный срок составлял 3 года, а Указом №155 он был увеличен до 5 (пяти) лет.</w:t>
      </w:r>
      <w:r w:rsidRPr="009902E1">
        <w:rPr>
          <w:rFonts w:ascii="Times New Roman" w:eastAsia="Times New Roman" w:hAnsi="Times New Roman" w:cs="Times New Roman"/>
          <w:color w:val="1F1412"/>
          <w:sz w:val="28"/>
          <w:szCs w:val="28"/>
        </w:rPr>
        <w:t> </w:t>
      </w:r>
    </w:p>
    <w:p w:rsidR="009902E1" w:rsidRPr="009902E1" w:rsidRDefault="009902E1" w:rsidP="009902E1">
      <w:pPr>
        <w:spacing w:after="0" w:line="336" w:lineRule="atLeast"/>
        <w:jc w:val="both"/>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color w:val="1F1412"/>
          <w:sz w:val="28"/>
          <w:szCs w:val="28"/>
          <w:lang w:val="ru-RU"/>
        </w:rPr>
        <w:t xml:space="preserve">Во-вторых, впервые закреплено, кто исполняет обязанности председателя правления в случае его временного отсутствия (отпуск, временная нетрудоспособность и другое) или наличия вакансии по должности </w:t>
      </w:r>
      <w:r w:rsidRPr="009902E1">
        <w:rPr>
          <w:rFonts w:ascii="Times New Roman" w:eastAsia="Times New Roman" w:hAnsi="Times New Roman" w:cs="Times New Roman"/>
          <w:color w:val="1F1412"/>
          <w:sz w:val="28"/>
          <w:szCs w:val="28"/>
          <w:lang w:val="ru-RU"/>
        </w:rPr>
        <w:lastRenderedPageBreak/>
        <w:t>председателя правления - иное лицо, уполномоченное в соответствии с уставом товарищества. Кроме того, предусмотрено, что таким лицом НЕ может быть казначей и такое лицо заблаговременно определяется решением общего собрания (собрания уполномоченных) из числа членов товарищества.</w:t>
      </w:r>
      <w:r w:rsidRPr="009902E1">
        <w:rPr>
          <w:rFonts w:ascii="Times New Roman" w:eastAsia="Times New Roman" w:hAnsi="Times New Roman" w:cs="Times New Roman"/>
          <w:color w:val="1F1412"/>
          <w:sz w:val="28"/>
          <w:szCs w:val="28"/>
        </w:rPr>
        <w:t> </w:t>
      </w:r>
    </w:p>
    <w:p w:rsidR="009902E1" w:rsidRPr="009902E1" w:rsidRDefault="009902E1" w:rsidP="009902E1">
      <w:pPr>
        <w:spacing w:after="0" w:line="336" w:lineRule="atLeast"/>
        <w:jc w:val="both"/>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color w:val="1F1412"/>
          <w:sz w:val="28"/>
          <w:szCs w:val="28"/>
          <w:lang w:val="ru-RU"/>
        </w:rPr>
        <w:t>В-третьих, Указом №155 впервые устранен пробел, как решить вопрос, если полномочия председателя правления истекли и новый председатель не избран на протяжении 5 (пяти) месяцев.</w:t>
      </w:r>
      <w:r w:rsidRPr="009902E1">
        <w:rPr>
          <w:rFonts w:ascii="Times New Roman" w:eastAsia="Times New Roman" w:hAnsi="Times New Roman" w:cs="Times New Roman"/>
          <w:color w:val="1F1412"/>
          <w:sz w:val="28"/>
          <w:szCs w:val="28"/>
        </w:rPr>
        <w:t> </w:t>
      </w:r>
    </w:p>
    <w:p w:rsidR="009902E1" w:rsidRPr="009902E1" w:rsidRDefault="009902E1" w:rsidP="009902E1">
      <w:pPr>
        <w:spacing w:after="0" w:line="336" w:lineRule="atLeast"/>
        <w:jc w:val="both"/>
        <w:rPr>
          <w:rFonts w:ascii="Times New Roman" w:eastAsia="Times New Roman" w:hAnsi="Times New Roman" w:cs="Times New Roman"/>
          <w:color w:val="1F1412"/>
          <w:sz w:val="28"/>
          <w:szCs w:val="28"/>
          <w:lang w:val="ru-RU"/>
        </w:rPr>
      </w:pPr>
    </w:p>
    <w:p w:rsidR="009902E1" w:rsidRPr="009902E1" w:rsidRDefault="009902E1" w:rsidP="009902E1">
      <w:pPr>
        <w:spacing w:after="0" w:line="336" w:lineRule="atLeast"/>
        <w:jc w:val="both"/>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b/>
          <w:bCs/>
          <w:color w:val="1F1412"/>
          <w:sz w:val="28"/>
          <w:szCs w:val="28"/>
          <w:bdr w:val="none" w:sz="0" w:space="0" w:color="auto" w:frame="1"/>
          <w:lang w:val="ru-RU"/>
        </w:rPr>
        <w:t>21. Казначей больше не избирается общим собранием</w:t>
      </w:r>
      <w:r w:rsidRPr="009902E1">
        <w:rPr>
          <w:rFonts w:ascii="Times New Roman" w:eastAsia="Times New Roman" w:hAnsi="Times New Roman" w:cs="Times New Roman"/>
          <w:color w:val="1F1412"/>
          <w:sz w:val="28"/>
          <w:szCs w:val="28"/>
        </w:rPr>
        <w:t> </w:t>
      </w:r>
    </w:p>
    <w:p w:rsidR="009902E1" w:rsidRPr="009902E1" w:rsidRDefault="009902E1" w:rsidP="009902E1">
      <w:pPr>
        <w:spacing w:after="0" w:line="336" w:lineRule="atLeast"/>
        <w:jc w:val="both"/>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color w:val="1F1412"/>
          <w:sz w:val="28"/>
          <w:szCs w:val="28"/>
          <w:lang w:val="ru-RU"/>
        </w:rPr>
        <w:t>Ранее казначей всегда избирался общим собранием, однако Указ №155 установил иной порядок и в настоящее время:</w:t>
      </w:r>
    </w:p>
    <w:p w:rsidR="009902E1" w:rsidRPr="009902E1" w:rsidRDefault="009902E1" w:rsidP="009902E1">
      <w:pPr>
        <w:spacing w:after="0" w:line="336" w:lineRule="atLeast"/>
        <w:jc w:val="both"/>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color w:val="1F1412"/>
          <w:sz w:val="28"/>
          <w:szCs w:val="28"/>
        </w:rPr>
        <w:t> </w:t>
      </w:r>
      <w:r w:rsidRPr="009902E1">
        <w:rPr>
          <w:rFonts w:ascii="Times New Roman" w:eastAsia="Times New Roman" w:hAnsi="Times New Roman" w:cs="Times New Roman"/>
          <w:color w:val="1F1412"/>
          <w:sz w:val="28"/>
          <w:szCs w:val="28"/>
          <w:lang w:val="ru-RU"/>
        </w:rPr>
        <w:t xml:space="preserve"> </w:t>
      </w:r>
      <w:r w:rsidRPr="009902E1">
        <w:rPr>
          <w:rFonts w:ascii="Times New Roman" w:eastAsia="Times New Roman" w:hAnsi="Times New Roman" w:cs="Times New Roman"/>
          <w:color w:val="1F1412"/>
          <w:sz w:val="28"/>
          <w:szCs w:val="28"/>
        </w:rPr>
        <w:t> </w:t>
      </w:r>
      <w:r w:rsidRPr="009902E1">
        <w:rPr>
          <w:rFonts w:ascii="Times New Roman" w:eastAsia="Times New Roman" w:hAnsi="Times New Roman" w:cs="Times New Roman"/>
          <w:color w:val="1F1412"/>
          <w:sz w:val="28"/>
          <w:szCs w:val="28"/>
          <w:lang w:val="ru-RU"/>
        </w:rPr>
        <w:t xml:space="preserve"> </w:t>
      </w:r>
      <w:r w:rsidRPr="009902E1">
        <w:rPr>
          <w:rFonts w:ascii="Times New Roman" w:eastAsia="Times New Roman" w:hAnsi="Times New Roman" w:cs="Times New Roman"/>
          <w:color w:val="1F1412"/>
          <w:sz w:val="28"/>
          <w:szCs w:val="28"/>
        </w:rPr>
        <w:t> </w:t>
      </w:r>
      <w:r w:rsidRPr="009902E1">
        <w:rPr>
          <w:rFonts w:ascii="Times New Roman" w:eastAsia="Times New Roman" w:hAnsi="Times New Roman" w:cs="Times New Roman"/>
          <w:color w:val="1F1412"/>
          <w:sz w:val="28"/>
          <w:szCs w:val="28"/>
          <w:lang w:val="ru-RU"/>
        </w:rPr>
        <w:t xml:space="preserve"> </w:t>
      </w:r>
      <w:r w:rsidRPr="009902E1">
        <w:rPr>
          <w:rFonts w:ascii="Times New Roman" w:eastAsia="Times New Roman" w:hAnsi="Times New Roman" w:cs="Times New Roman"/>
          <w:color w:val="1F1412"/>
          <w:sz w:val="28"/>
          <w:szCs w:val="28"/>
        </w:rPr>
        <w:t> </w:t>
      </w:r>
      <w:r w:rsidRPr="009902E1">
        <w:rPr>
          <w:rFonts w:ascii="Times New Roman" w:eastAsia="Times New Roman" w:hAnsi="Times New Roman" w:cs="Times New Roman"/>
          <w:color w:val="1F1412"/>
          <w:sz w:val="28"/>
          <w:szCs w:val="28"/>
          <w:lang w:val="ru-RU"/>
        </w:rPr>
        <w:t xml:space="preserve"> - казначей может быть назначен председателем правления из числа членов товарищества или лиц, не являющихся членами товарищества,</w:t>
      </w:r>
      <w:r w:rsidRPr="009902E1">
        <w:rPr>
          <w:rFonts w:ascii="Times New Roman" w:eastAsia="Times New Roman" w:hAnsi="Times New Roman" w:cs="Times New Roman"/>
          <w:color w:val="1F1412"/>
          <w:sz w:val="28"/>
          <w:szCs w:val="28"/>
        </w:rPr>
        <w:t> </w:t>
      </w:r>
    </w:p>
    <w:p w:rsidR="009902E1" w:rsidRPr="009902E1" w:rsidRDefault="009902E1" w:rsidP="009902E1">
      <w:pPr>
        <w:spacing w:after="0" w:line="336" w:lineRule="atLeast"/>
        <w:jc w:val="both"/>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color w:val="1F1412"/>
          <w:sz w:val="28"/>
          <w:szCs w:val="28"/>
          <w:lang w:val="ru-RU"/>
        </w:rPr>
        <w:t>или</w:t>
      </w:r>
      <w:r w:rsidRPr="009902E1">
        <w:rPr>
          <w:rFonts w:ascii="Times New Roman" w:eastAsia="Times New Roman" w:hAnsi="Times New Roman" w:cs="Times New Roman"/>
          <w:color w:val="1F1412"/>
          <w:sz w:val="28"/>
          <w:szCs w:val="28"/>
        </w:rPr>
        <w:t> </w:t>
      </w:r>
    </w:p>
    <w:p w:rsidR="009902E1" w:rsidRPr="009902E1" w:rsidRDefault="009902E1" w:rsidP="009902E1">
      <w:pPr>
        <w:spacing w:after="0" w:line="336" w:lineRule="atLeast"/>
        <w:jc w:val="both"/>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color w:val="1F1412"/>
          <w:sz w:val="28"/>
          <w:szCs w:val="28"/>
        </w:rPr>
        <w:t> </w:t>
      </w:r>
      <w:r w:rsidRPr="009902E1">
        <w:rPr>
          <w:rFonts w:ascii="Times New Roman" w:eastAsia="Times New Roman" w:hAnsi="Times New Roman" w:cs="Times New Roman"/>
          <w:color w:val="1F1412"/>
          <w:sz w:val="28"/>
          <w:szCs w:val="28"/>
          <w:lang w:val="ru-RU"/>
        </w:rPr>
        <w:t xml:space="preserve"> </w:t>
      </w:r>
      <w:r w:rsidRPr="009902E1">
        <w:rPr>
          <w:rFonts w:ascii="Times New Roman" w:eastAsia="Times New Roman" w:hAnsi="Times New Roman" w:cs="Times New Roman"/>
          <w:color w:val="1F1412"/>
          <w:sz w:val="28"/>
          <w:szCs w:val="28"/>
        </w:rPr>
        <w:t> </w:t>
      </w:r>
      <w:r w:rsidRPr="009902E1">
        <w:rPr>
          <w:rFonts w:ascii="Times New Roman" w:eastAsia="Times New Roman" w:hAnsi="Times New Roman" w:cs="Times New Roman"/>
          <w:color w:val="1F1412"/>
          <w:sz w:val="28"/>
          <w:szCs w:val="28"/>
          <w:lang w:val="ru-RU"/>
        </w:rPr>
        <w:t xml:space="preserve"> </w:t>
      </w:r>
      <w:r w:rsidRPr="009902E1">
        <w:rPr>
          <w:rFonts w:ascii="Times New Roman" w:eastAsia="Times New Roman" w:hAnsi="Times New Roman" w:cs="Times New Roman"/>
          <w:color w:val="1F1412"/>
          <w:sz w:val="28"/>
          <w:szCs w:val="28"/>
        </w:rPr>
        <w:t> </w:t>
      </w:r>
      <w:r w:rsidRPr="009902E1">
        <w:rPr>
          <w:rFonts w:ascii="Times New Roman" w:eastAsia="Times New Roman" w:hAnsi="Times New Roman" w:cs="Times New Roman"/>
          <w:color w:val="1F1412"/>
          <w:sz w:val="28"/>
          <w:szCs w:val="28"/>
          <w:lang w:val="ru-RU"/>
        </w:rPr>
        <w:t xml:space="preserve"> - по решению правления функции казначея могут быть переданы на основании гражданско-правового договора организации или индивидуальному предпринимателю.</w:t>
      </w:r>
      <w:r w:rsidRPr="009902E1">
        <w:rPr>
          <w:rFonts w:ascii="Times New Roman" w:eastAsia="Times New Roman" w:hAnsi="Times New Roman" w:cs="Times New Roman"/>
          <w:color w:val="1F1412"/>
          <w:sz w:val="28"/>
          <w:szCs w:val="28"/>
        </w:rPr>
        <w:t> </w:t>
      </w:r>
    </w:p>
    <w:p w:rsidR="009902E1" w:rsidRPr="009902E1" w:rsidRDefault="009902E1" w:rsidP="009902E1">
      <w:pPr>
        <w:spacing w:after="0" w:line="336" w:lineRule="atLeast"/>
        <w:jc w:val="both"/>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color w:val="1F1412"/>
          <w:sz w:val="28"/>
          <w:szCs w:val="28"/>
          <w:lang w:val="ru-RU"/>
        </w:rPr>
        <w:t>Кроме того, казначей больше не является автоматическим членом правления, но он может быть избран в члены правления.</w:t>
      </w:r>
      <w:r w:rsidRPr="009902E1">
        <w:rPr>
          <w:rFonts w:ascii="Times New Roman" w:eastAsia="Times New Roman" w:hAnsi="Times New Roman" w:cs="Times New Roman"/>
          <w:color w:val="1F1412"/>
          <w:sz w:val="28"/>
          <w:szCs w:val="28"/>
        </w:rPr>
        <w:t> </w:t>
      </w:r>
    </w:p>
    <w:p w:rsidR="009902E1" w:rsidRPr="009902E1" w:rsidRDefault="009902E1" w:rsidP="009902E1">
      <w:pPr>
        <w:spacing w:after="0" w:line="336" w:lineRule="atLeast"/>
        <w:jc w:val="both"/>
        <w:rPr>
          <w:rFonts w:ascii="Times New Roman" w:eastAsia="Times New Roman" w:hAnsi="Times New Roman" w:cs="Times New Roman"/>
          <w:color w:val="1F1412"/>
          <w:sz w:val="28"/>
          <w:szCs w:val="28"/>
          <w:lang w:val="ru-RU"/>
        </w:rPr>
      </w:pPr>
    </w:p>
    <w:p w:rsidR="009902E1" w:rsidRPr="009902E1" w:rsidRDefault="009902E1" w:rsidP="009902E1">
      <w:pPr>
        <w:spacing w:after="0" w:line="336" w:lineRule="atLeast"/>
        <w:jc w:val="both"/>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b/>
          <w:bCs/>
          <w:color w:val="1F1412"/>
          <w:sz w:val="28"/>
          <w:szCs w:val="28"/>
          <w:bdr w:val="none" w:sz="0" w:space="0" w:color="auto" w:frame="1"/>
          <w:lang w:val="ru-RU"/>
        </w:rPr>
        <w:t>22. Контроль теперь может проводить и аудитор</w:t>
      </w:r>
      <w:r w:rsidRPr="009902E1">
        <w:rPr>
          <w:rFonts w:ascii="Times New Roman" w:eastAsia="Times New Roman" w:hAnsi="Times New Roman" w:cs="Times New Roman"/>
          <w:color w:val="1F1412"/>
          <w:sz w:val="28"/>
          <w:szCs w:val="28"/>
        </w:rPr>
        <w:t> </w:t>
      </w:r>
    </w:p>
    <w:p w:rsidR="009902E1" w:rsidRPr="009902E1" w:rsidRDefault="009902E1" w:rsidP="009902E1">
      <w:pPr>
        <w:spacing w:after="0" w:line="336" w:lineRule="atLeast"/>
        <w:jc w:val="both"/>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color w:val="1F1412"/>
          <w:sz w:val="28"/>
          <w:szCs w:val="28"/>
          <w:lang w:val="ru-RU"/>
        </w:rPr>
        <w:t>Ранее единственным контролирующим органом в товариществе являлась ревизионная комиссия, однако Указом №155 кроме ревизионной комиссии предусмотрена возможность обращаться к аудитору.</w:t>
      </w:r>
      <w:r w:rsidRPr="009902E1">
        <w:rPr>
          <w:rFonts w:ascii="Times New Roman" w:eastAsia="Times New Roman" w:hAnsi="Times New Roman" w:cs="Times New Roman"/>
          <w:color w:val="1F1412"/>
          <w:sz w:val="28"/>
          <w:szCs w:val="28"/>
        </w:rPr>
        <w:t> </w:t>
      </w:r>
    </w:p>
    <w:p w:rsidR="009902E1" w:rsidRPr="009902E1" w:rsidRDefault="009902E1" w:rsidP="009902E1">
      <w:pPr>
        <w:spacing w:after="0" w:line="336" w:lineRule="atLeast"/>
        <w:jc w:val="both"/>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color w:val="1F1412"/>
          <w:sz w:val="28"/>
          <w:szCs w:val="28"/>
          <w:lang w:val="ru-RU"/>
        </w:rPr>
        <w:t>Привлечение аудитора возможно для следующих целей:</w:t>
      </w:r>
      <w:r w:rsidRPr="009902E1">
        <w:rPr>
          <w:rFonts w:ascii="Times New Roman" w:eastAsia="Times New Roman" w:hAnsi="Times New Roman" w:cs="Times New Roman"/>
          <w:color w:val="1F1412"/>
          <w:sz w:val="28"/>
          <w:szCs w:val="28"/>
        </w:rPr>
        <w:t> </w:t>
      </w:r>
    </w:p>
    <w:p w:rsidR="009902E1" w:rsidRPr="009902E1" w:rsidRDefault="009902E1" w:rsidP="009902E1">
      <w:pPr>
        <w:numPr>
          <w:ilvl w:val="0"/>
          <w:numId w:val="10"/>
        </w:numPr>
        <w:spacing w:after="0" w:line="336" w:lineRule="atLeast"/>
        <w:ind w:left="0"/>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color w:val="1F1412"/>
          <w:sz w:val="28"/>
          <w:szCs w:val="28"/>
          <w:lang w:val="ru-RU"/>
        </w:rPr>
        <w:t>для проведения аудита бухгалтерской и (или) финансовой отчетности товарищества,</w:t>
      </w:r>
      <w:r w:rsidRPr="009902E1">
        <w:rPr>
          <w:rFonts w:ascii="Times New Roman" w:eastAsia="Times New Roman" w:hAnsi="Times New Roman" w:cs="Times New Roman"/>
          <w:color w:val="1F1412"/>
          <w:sz w:val="28"/>
          <w:szCs w:val="28"/>
        </w:rPr>
        <w:t> </w:t>
      </w:r>
    </w:p>
    <w:p w:rsidR="009902E1" w:rsidRPr="009902E1" w:rsidRDefault="009902E1" w:rsidP="009902E1">
      <w:pPr>
        <w:numPr>
          <w:ilvl w:val="0"/>
          <w:numId w:val="10"/>
        </w:numPr>
        <w:spacing w:after="0" w:line="336" w:lineRule="atLeast"/>
        <w:ind w:left="0"/>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color w:val="1F1412"/>
          <w:sz w:val="28"/>
          <w:szCs w:val="28"/>
          <w:lang w:val="ru-RU"/>
        </w:rPr>
        <w:t>для дачи заключений по отчетам председателя правления, правления.</w:t>
      </w:r>
      <w:r w:rsidRPr="009902E1">
        <w:rPr>
          <w:rFonts w:ascii="Times New Roman" w:eastAsia="Times New Roman" w:hAnsi="Times New Roman" w:cs="Times New Roman"/>
          <w:color w:val="1F1412"/>
          <w:sz w:val="28"/>
          <w:szCs w:val="28"/>
        </w:rPr>
        <w:t> </w:t>
      </w:r>
    </w:p>
    <w:p w:rsidR="009902E1" w:rsidRPr="009902E1" w:rsidRDefault="009902E1" w:rsidP="009902E1">
      <w:pPr>
        <w:spacing w:after="0" w:line="336" w:lineRule="atLeast"/>
        <w:jc w:val="both"/>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color w:val="1F1412"/>
          <w:sz w:val="28"/>
          <w:szCs w:val="28"/>
          <w:lang w:val="ru-RU"/>
        </w:rPr>
        <w:t>Более того, привлечение аудитора может быть реализовано только после соответствующего решения общего собрания (собрания уполномоченных).</w:t>
      </w:r>
      <w:r w:rsidRPr="009902E1">
        <w:rPr>
          <w:rFonts w:ascii="Times New Roman" w:eastAsia="Times New Roman" w:hAnsi="Times New Roman" w:cs="Times New Roman"/>
          <w:color w:val="1F1412"/>
          <w:sz w:val="28"/>
          <w:szCs w:val="28"/>
        </w:rPr>
        <w:t> </w:t>
      </w:r>
    </w:p>
    <w:p w:rsidR="009902E1" w:rsidRPr="009902E1" w:rsidRDefault="009902E1" w:rsidP="009902E1">
      <w:pPr>
        <w:spacing w:after="0" w:line="336" w:lineRule="atLeast"/>
        <w:jc w:val="both"/>
        <w:rPr>
          <w:rFonts w:ascii="Times New Roman" w:eastAsia="Times New Roman" w:hAnsi="Times New Roman" w:cs="Times New Roman"/>
          <w:color w:val="1F1412"/>
          <w:sz w:val="28"/>
          <w:szCs w:val="28"/>
          <w:lang w:val="ru-RU"/>
        </w:rPr>
      </w:pPr>
    </w:p>
    <w:p w:rsidR="009902E1" w:rsidRPr="009902E1" w:rsidRDefault="009902E1" w:rsidP="009902E1">
      <w:pPr>
        <w:spacing w:after="0" w:line="336" w:lineRule="atLeast"/>
        <w:jc w:val="both"/>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b/>
          <w:bCs/>
          <w:color w:val="1F1412"/>
          <w:sz w:val="28"/>
          <w:szCs w:val="28"/>
          <w:bdr w:val="none" w:sz="0" w:space="0" w:color="auto" w:frame="1"/>
          <w:lang w:val="ru-RU"/>
        </w:rPr>
        <w:t>23. Изменен порядок отключения электроэнергии и воды</w:t>
      </w:r>
      <w:r w:rsidRPr="009902E1">
        <w:rPr>
          <w:rFonts w:ascii="Times New Roman" w:eastAsia="Times New Roman" w:hAnsi="Times New Roman" w:cs="Times New Roman"/>
          <w:b/>
          <w:bCs/>
          <w:color w:val="1F1412"/>
          <w:sz w:val="28"/>
          <w:szCs w:val="28"/>
          <w:bdr w:val="none" w:sz="0" w:space="0" w:color="auto" w:frame="1"/>
        </w:rPr>
        <w:t> </w:t>
      </w:r>
      <w:r w:rsidRPr="009902E1">
        <w:rPr>
          <w:rFonts w:ascii="Times New Roman" w:eastAsia="Times New Roman" w:hAnsi="Times New Roman" w:cs="Times New Roman"/>
          <w:color w:val="1F1412"/>
          <w:sz w:val="28"/>
          <w:szCs w:val="28"/>
          <w:lang w:val="ru-RU"/>
        </w:rPr>
        <w:t>(пункт 42)</w:t>
      </w:r>
      <w:r w:rsidRPr="009902E1">
        <w:rPr>
          <w:rFonts w:ascii="Times New Roman" w:eastAsia="Times New Roman" w:hAnsi="Times New Roman" w:cs="Times New Roman"/>
          <w:color w:val="1F1412"/>
          <w:sz w:val="28"/>
          <w:szCs w:val="28"/>
        </w:rPr>
        <w:t> </w:t>
      </w:r>
    </w:p>
    <w:p w:rsidR="009902E1" w:rsidRPr="009902E1" w:rsidRDefault="009902E1" w:rsidP="009902E1">
      <w:pPr>
        <w:spacing w:after="0" w:line="336" w:lineRule="atLeast"/>
        <w:jc w:val="both"/>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color w:val="1F1412"/>
          <w:sz w:val="28"/>
          <w:szCs w:val="28"/>
          <w:lang w:val="ru-RU"/>
        </w:rPr>
        <w:t>Указом №155 предусмотрены случаи, когда правление вправе принять решение об отключении членам товарищества и иным лицам электроэнергии и воды:</w:t>
      </w:r>
      <w:r w:rsidRPr="009902E1">
        <w:rPr>
          <w:rFonts w:ascii="Times New Roman" w:eastAsia="Times New Roman" w:hAnsi="Times New Roman" w:cs="Times New Roman"/>
          <w:color w:val="1F1412"/>
          <w:sz w:val="28"/>
          <w:szCs w:val="28"/>
        </w:rPr>
        <w:t> </w:t>
      </w:r>
    </w:p>
    <w:p w:rsidR="009902E1" w:rsidRPr="009902E1" w:rsidRDefault="009902E1" w:rsidP="009902E1">
      <w:pPr>
        <w:numPr>
          <w:ilvl w:val="0"/>
          <w:numId w:val="11"/>
        </w:numPr>
        <w:spacing w:after="0" w:line="336" w:lineRule="atLeast"/>
        <w:ind w:left="0"/>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color w:val="1F1412"/>
          <w:sz w:val="28"/>
          <w:szCs w:val="28"/>
          <w:lang w:val="ru-RU"/>
        </w:rPr>
        <w:t>несвоевременного внесения взносов и иных необходимых платежей (в течение двух месяцев подряд со дня наступления срока уплаты);</w:t>
      </w:r>
      <w:r w:rsidRPr="009902E1">
        <w:rPr>
          <w:rFonts w:ascii="Times New Roman" w:eastAsia="Times New Roman" w:hAnsi="Times New Roman" w:cs="Times New Roman"/>
          <w:color w:val="1F1412"/>
          <w:sz w:val="28"/>
          <w:szCs w:val="28"/>
        </w:rPr>
        <w:t> </w:t>
      </w:r>
    </w:p>
    <w:p w:rsidR="009902E1" w:rsidRPr="009902E1" w:rsidRDefault="009902E1" w:rsidP="009902E1">
      <w:pPr>
        <w:numPr>
          <w:ilvl w:val="0"/>
          <w:numId w:val="11"/>
        </w:numPr>
        <w:spacing w:after="0" w:line="336" w:lineRule="atLeast"/>
        <w:ind w:left="0"/>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color w:val="1F1412"/>
          <w:sz w:val="28"/>
          <w:szCs w:val="28"/>
          <w:lang w:val="ru-RU"/>
        </w:rPr>
        <w:t xml:space="preserve">непринятия мер по устранению аварийной ситуации, создаваемой владельцем земельного участка и (или) садового домика, в том числе путем подключения к системам электро-, газо-, водоснабжения товарищества с нарушением требований энергобезопасности, загромождения их посторонними предметами, </w:t>
      </w:r>
      <w:r w:rsidRPr="009902E1">
        <w:rPr>
          <w:rFonts w:ascii="Times New Roman" w:eastAsia="Times New Roman" w:hAnsi="Times New Roman" w:cs="Times New Roman"/>
          <w:color w:val="1F1412"/>
          <w:sz w:val="28"/>
          <w:szCs w:val="28"/>
          <w:lang w:val="ru-RU"/>
        </w:rPr>
        <w:lastRenderedPageBreak/>
        <w:t>неисполнения владельцем требований правления по обрезке крон деревьев, расположенных вблизи воздушных линий электропередачи;</w:t>
      </w:r>
      <w:r w:rsidRPr="009902E1">
        <w:rPr>
          <w:rFonts w:ascii="Times New Roman" w:eastAsia="Times New Roman" w:hAnsi="Times New Roman" w:cs="Times New Roman"/>
          <w:color w:val="1F1412"/>
          <w:sz w:val="28"/>
          <w:szCs w:val="28"/>
        </w:rPr>
        <w:t> </w:t>
      </w:r>
    </w:p>
    <w:p w:rsidR="009902E1" w:rsidRPr="009902E1" w:rsidRDefault="009902E1" w:rsidP="009902E1">
      <w:pPr>
        <w:numPr>
          <w:ilvl w:val="0"/>
          <w:numId w:val="11"/>
        </w:numPr>
        <w:spacing w:after="0" w:line="336" w:lineRule="atLeast"/>
        <w:ind w:left="0"/>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color w:val="1F1412"/>
          <w:sz w:val="28"/>
          <w:szCs w:val="28"/>
          <w:lang w:val="ru-RU"/>
        </w:rPr>
        <w:t>безучетного потребления электроэнергии, невыполнения иных условий электроснабжения, не нарушающих прав и законных интересов членов товарищества;</w:t>
      </w:r>
      <w:r w:rsidRPr="009902E1">
        <w:rPr>
          <w:rFonts w:ascii="Times New Roman" w:eastAsia="Times New Roman" w:hAnsi="Times New Roman" w:cs="Times New Roman"/>
          <w:color w:val="1F1412"/>
          <w:sz w:val="28"/>
          <w:szCs w:val="28"/>
        </w:rPr>
        <w:t> </w:t>
      </w:r>
    </w:p>
    <w:p w:rsidR="009902E1" w:rsidRPr="009902E1" w:rsidRDefault="009902E1" w:rsidP="009902E1">
      <w:pPr>
        <w:numPr>
          <w:ilvl w:val="0"/>
          <w:numId w:val="11"/>
        </w:numPr>
        <w:spacing w:after="0" w:line="336" w:lineRule="atLeast"/>
        <w:ind w:left="0"/>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color w:val="1F1412"/>
          <w:sz w:val="28"/>
          <w:szCs w:val="28"/>
          <w:lang w:val="ru-RU"/>
        </w:rPr>
        <w:t>систематического (два и более раза подряд) недопуска в согласованное время членов правления и (или) обслуживающих специалистов к объектам общего пользования товарищества, расположенным на земельных участках членов товарищества или других лиц, указанных в абзаце первом настоящей части, а также для снятия показаний приборов учета расхода электрической энергии, газа и воды.</w:t>
      </w:r>
      <w:r w:rsidRPr="009902E1">
        <w:rPr>
          <w:rFonts w:ascii="Times New Roman" w:eastAsia="Times New Roman" w:hAnsi="Times New Roman" w:cs="Times New Roman"/>
          <w:color w:val="1F1412"/>
          <w:sz w:val="28"/>
          <w:szCs w:val="28"/>
        </w:rPr>
        <w:t> </w:t>
      </w:r>
    </w:p>
    <w:p w:rsidR="009902E1" w:rsidRPr="009902E1" w:rsidRDefault="009902E1" w:rsidP="009902E1">
      <w:pPr>
        <w:spacing w:after="0" w:line="336" w:lineRule="atLeast"/>
        <w:jc w:val="both"/>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color w:val="1F1412"/>
          <w:sz w:val="28"/>
          <w:szCs w:val="28"/>
          <w:lang w:val="ru-RU"/>
        </w:rPr>
        <w:t>Также следует отметить, что электроэнергию и воду товарищество впервые стало вправе отключать как членам товарищества, так и иным лицам (наследникам, участникам долевого владения, лицам, выбывшим из состава членов товарищества).</w:t>
      </w:r>
      <w:r w:rsidRPr="009902E1">
        <w:rPr>
          <w:rFonts w:ascii="Times New Roman" w:eastAsia="Times New Roman" w:hAnsi="Times New Roman" w:cs="Times New Roman"/>
          <w:color w:val="1F1412"/>
          <w:sz w:val="28"/>
          <w:szCs w:val="28"/>
        </w:rPr>
        <w:t> </w:t>
      </w:r>
    </w:p>
    <w:p w:rsidR="009902E1" w:rsidRPr="009902E1" w:rsidRDefault="009902E1" w:rsidP="009902E1">
      <w:pPr>
        <w:spacing w:after="0" w:line="336" w:lineRule="atLeast"/>
        <w:jc w:val="both"/>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color w:val="1F1412"/>
          <w:sz w:val="28"/>
          <w:szCs w:val="28"/>
          <w:lang w:val="ru-RU"/>
        </w:rPr>
        <w:t>Кроме того, впервые установлен минимальный срок, который может быть предоставлен членам товарищества или иным лицам правлением для устранения допущенных нарушений - 15 календарных дней.</w:t>
      </w:r>
      <w:r w:rsidRPr="009902E1">
        <w:rPr>
          <w:rFonts w:ascii="Times New Roman" w:eastAsia="Times New Roman" w:hAnsi="Times New Roman" w:cs="Times New Roman"/>
          <w:color w:val="1F1412"/>
          <w:sz w:val="28"/>
          <w:szCs w:val="28"/>
        </w:rPr>
        <w:t> </w:t>
      </w:r>
    </w:p>
    <w:p w:rsidR="009902E1" w:rsidRPr="009902E1" w:rsidRDefault="009902E1" w:rsidP="009902E1">
      <w:pPr>
        <w:spacing w:after="0" w:line="336" w:lineRule="atLeast"/>
        <w:jc w:val="both"/>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color w:val="1F1412"/>
          <w:sz w:val="28"/>
          <w:szCs w:val="28"/>
          <w:lang w:val="ru-RU"/>
        </w:rPr>
        <w:t>Более того, в Указе №155 сделано уточнение о том, что отказ от получения письменного предупреждения, зафиксированный документально, считается надлежащим предупреждением.</w:t>
      </w:r>
      <w:r w:rsidRPr="009902E1">
        <w:rPr>
          <w:rFonts w:ascii="Times New Roman" w:eastAsia="Times New Roman" w:hAnsi="Times New Roman" w:cs="Times New Roman"/>
          <w:color w:val="1F1412"/>
          <w:sz w:val="28"/>
          <w:szCs w:val="28"/>
        </w:rPr>
        <w:t> </w:t>
      </w:r>
    </w:p>
    <w:p w:rsidR="009902E1" w:rsidRPr="009902E1" w:rsidRDefault="009902E1" w:rsidP="009902E1">
      <w:pPr>
        <w:spacing w:after="0" w:line="336" w:lineRule="atLeast"/>
        <w:jc w:val="both"/>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color w:val="1F1412"/>
          <w:sz w:val="28"/>
          <w:szCs w:val="28"/>
          <w:lang w:val="ru-RU"/>
        </w:rPr>
        <w:t>Также установлен срок для обратного подключения электроэнергии и (или) воды - в течение 5 (пяти) календарных дней после устранения нарушений.</w:t>
      </w:r>
      <w:r w:rsidRPr="009902E1">
        <w:rPr>
          <w:rFonts w:ascii="Times New Roman" w:eastAsia="Times New Roman" w:hAnsi="Times New Roman" w:cs="Times New Roman"/>
          <w:color w:val="1F1412"/>
          <w:sz w:val="28"/>
          <w:szCs w:val="28"/>
        </w:rPr>
        <w:t> </w:t>
      </w:r>
    </w:p>
    <w:p w:rsidR="009902E1" w:rsidRPr="009902E1" w:rsidRDefault="009902E1" w:rsidP="009902E1">
      <w:pPr>
        <w:spacing w:after="0" w:line="336" w:lineRule="atLeast"/>
        <w:jc w:val="both"/>
        <w:rPr>
          <w:rFonts w:ascii="Times New Roman" w:eastAsia="Times New Roman" w:hAnsi="Times New Roman" w:cs="Times New Roman"/>
          <w:color w:val="1F1412"/>
          <w:sz w:val="28"/>
          <w:szCs w:val="28"/>
          <w:lang w:val="ru-RU"/>
        </w:rPr>
      </w:pPr>
    </w:p>
    <w:p w:rsidR="009902E1" w:rsidRPr="009902E1" w:rsidRDefault="009902E1" w:rsidP="009902E1">
      <w:pPr>
        <w:spacing w:after="0" w:line="336" w:lineRule="atLeast"/>
        <w:jc w:val="both"/>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b/>
          <w:bCs/>
          <w:color w:val="1F1412"/>
          <w:sz w:val="28"/>
          <w:szCs w:val="28"/>
          <w:bdr w:val="none" w:sz="0" w:space="0" w:color="auto" w:frame="1"/>
          <w:lang w:val="ru-RU"/>
        </w:rPr>
        <w:t>24. Изменен порядок внесения взносов</w:t>
      </w:r>
      <w:r w:rsidRPr="009902E1">
        <w:rPr>
          <w:rFonts w:ascii="Times New Roman" w:eastAsia="Times New Roman" w:hAnsi="Times New Roman" w:cs="Times New Roman"/>
          <w:color w:val="1F1412"/>
          <w:sz w:val="28"/>
          <w:szCs w:val="28"/>
        </w:rPr>
        <w:t> </w:t>
      </w:r>
    </w:p>
    <w:p w:rsidR="009902E1" w:rsidRPr="009902E1" w:rsidRDefault="009902E1" w:rsidP="009902E1">
      <w:pPr>
        <w:spacing w:after="0" w:line="336" w:lineRule="atLeast"/>
        <w:jc w:val="both"/>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color w:val="1F1412"/>
          <w:sz w:val="28"/>
          <w:szCs w:val="28"/>
          <w:lang w:val="ru-RU"/>
        </w:rPr>
        <w:t>Указом №155 предусмотрены разные способы внесения взносов для участников долевого владения:</w:t>
      </w:r>
      <w:r w:rsidRPr="009902E1">
        <w:rPr>
          <w:rFonts w:ascii="Times New Roman" w:eastAsia="Times New Roman" w:hAnsi="Times New Roman" w:cs="Times New Roman"/>
          <w:color w:val="1F1412"/>
          <w:sz w:val="28"/>
          <w:szCs w:val="28"/>
        </w:rPr>
        <w:t> </w:t>
      </w:r>
    </w:p>
    <w:p w:rsidR="009902E1" w:rsidRPr="009902E1" w:rsidRDefault="009902E1" w:rsidP="009902E1">
      <w:pPr>
        <w:spacing w:after="0" w:line="336" w:lineRule="atLeast"/>
        <w:jc w:val="both"/>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color w:val="1F1412"/>
          <w:sz w:val="28"/>
          <w:szCs w:val="28"/>
          <w:lang w:val="ru-RU"/>
        </w:rPr>
        <w:t>- если от участников долевого владения определен 1 (один) член товарищества, то все участники долевого владения вносят взносы в размерах, соответствующих принадлежащим им долям в праве на земельный участок (земельные участки),</w:t>
      </w:r>
      <w:r w:rsidRPr="009902E1">
        <w:rPr>
          <w:rFonts w:ascii="Times New Roman" w:eastAsia="Times New Roman" w:hAnsi="Times New Roman" w:cs="Times New Roman"/>
          <w:color w:val="1F1412"/>
          <w:sz w:val="28"/>
          <w:szCs w:val="28"/>
        </w:rPr>
        <w:t> </w:t>
      </w:r>
    </w:p>
    <w:p w:rsidR="009902E1" w:rsidRPr="009902E1" w:rsidRDefault="009902E1" w:rsidP="009902E1">
      <w:pPr>
        <w:spacing w:after="0" w:line="336" w:lineRule="atLeast"/>
        <w:jc w:val="both"/>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color w:val="1F1412"/>
          <w:sz w:val="28"/>
          <w:szCs w:val="28"/>
          <w:lang w:val="ru-RU"/>
        </w:rPr>
        <w:t>- если каждый участник долевого владения вступил в члены товарищества, то каждый из участников долевого владения вносит взносы в размерах, установленных для членов товарищества.</w:t>
      </w:r>
      <w:r w:rsidRPr="009902E1">
        <w:rPr>
          <w:rFonts w:ascii="Times New Roman" w:eastAsia="Times New Roman" w:hAnsi="Times New Roman" w:cs="Times New Roman"/>
          <w:color w:val="1F1412"/>
          <w:sz w:val="28"/>
          <w:szCs w:val="28"/>
        </w:rPr>
        <w:t> </w:t>
      </w:r>
    </w:p>
    <w:p w:rsidR="009902E1" w:rsidRPr="009902E1" w:rsidRDefault="009902E1" w:rsidP="009902E1">
      <w:pPr>
        <w:spacing w:after="0" w:line="336" w:lineRule="atLeast"/>
        <w:jc w:val="both"/>
        <w:rPr>
          <w:rFonts w:ascii="Times New Roman" w:eastAsia="Times New Roman" w:hAnsi="Times New Roman" w:cs="Times New Roman"/>
          <w:color w:val="1F1412"/>
          <w:sz w:val="28"/>
          <w:szCs w:val="28"/>
          <w:lang w:val="ru-RU"/>
        </w:rPr>
      </w:pPr>
    </w:p>
    <w:p w:rsidR="009902E1" w:rsidRPr="009902E1" w:rsidRDefault="009902E1" w:rsidP="009902E1">
      <w:pPr>
        <w:spacing w:after="0" w:line="336" w:lineRule="atLeast"/>
        <w:jc w:val="both"/>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b/>
          <w:bCs/>
          <w:color w:val="1F1412"/>
          <w:sz w:val="28"/>
          <w:szCs w:val="28"/>
          <w:bdr w:val="none" w:sz="0" w:space="0" w:color="auto" w:frame="1"/>
          <w:lang w:val="ru-RU"/>
        </w:rPr>
        <w:t>25. Членские взносы снова можно вносить НЕ в равных размерах</w:t>
      </w:r>
      <w:r w:rsidRPr="009902E1">
        <w:rPr>
          <w:rFonts w:ascii="Times New Roman" w:eastAsia="Times New Roman" w:hAnsi="Times New Roman" w:cs="Times New Roman"/>
          <w:color w:val="1F1412"/>
          <w:sz w:val="28"/>
          <w:szCs w:val="28"/>
        </w:rPr>
        <w:t> </w:t>
      </w:r>
    </w:p>
    <w:p w:rsidR="009902E1" w:rsidRPr="009902E1" w:rsidRDefault="009902E1" w:rsidP="009902E1">
      <w:pPr>
        <w:spacing w:after="0" w:line="336" w:lineRule="atLeast"/>
        <w:jc w:val="both"/>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color w:val="1F1412"/>
          <w:sz w:val="28"/>
          <w:szCs w:val="28"/>
          <w:lang w:val="ru-RU"/>
        </w:rPr>
        <w:t>Ранее было закреплено, что членские взносы вносятся членами товарищества в равном размере вне зависимости от размеров или количества земельных участков, землепользователями которых они являются в товариществе.</w:t>
      </w:r>
      <w:r w:rsidRPr="009902E1">
        <w:rPr>
          <w:rFonts w:ascii="Times New Roman" w:eastAsia="Times New Roman" w:hAnsi="Times New Roman" w:cs="Times New Roman"/>
          <w:color w:val="1F1412"/>
          <w:sz w:val="28"/>
          <w:szCs w:val="28"/>
        </w:rPr>
        <w:t> </w:t>
      </w:r>
    </w:p>
    <w:p w:rsidR="009902E1" w:rsidRPr="009902E1" w:rsidRDefault="009902E1" w:rsidP="009902E1">
      <w:pPr>
        <w:spacing w:after="0" w:line="336" w:lineRule="atLeast"/>
        <w:jc w:val="both"/>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color w:val="1F1412"/>
          <w:sz w:val="28"/>
          <w:szCs w:val="28"/>
          <w:lang w:val="ru-RU"/>
        </w:rPr>
        <w:lastRenderedPageBreak/>
        <w:t>Однако Указом №155 предусмотрено, что вышеназванный порядок уплаты взносов может быть изменен общим собранием и размер членских взносов можно поставить в зависимость от размеров или количества земельных участков, принадлежащих членам товарищества.</w:t>
      </w:r>
      <w:r w:rsidRPr="009902E1">
        <w:rPr>
          <w:rFonts w:ascii="Times New Roman" w:eastAsia="Times New Roman" w:hAnsi="Times New Roman" w:cs="Times New Roman"/>
          <w:color w:val="1F1412"/>
          <w:sz w:val="28"/>
          <w:szCs w:val="28"/>
        </w:rPr>
        <w:t> </w:t>
      </w:r>
    </w:p>
    <w:p w:rsidR="009902E1" w:rsidRPr="009902E1" w:rsidRDefault="009902E1" w:rsidP="009902E1">
      <w:pPr>
        <w:spacing w:after="0" w:line="336" w:lineRule="atLeast"/>
        <w:jc w:val="both"/>
        <w:rPr>
          <w:rFonts w:ascii="Times New Roman" w:eastAsia="Times New Roman" w:hAnsi="Times New Roman" w:cs="Times New Roman"/>
          <w:color w:val="1F1412"/>
          <w:sz w:val="28"/>
          <w:szCs w:val="28"/>
          <w:lang w:val="ru-RU"/>
        </w:rPr>
      </w:pPr>
    </w:p>
    <w:p w:rsidR="009902E1" w:rsidRPr="009C5664" w:rsidRDefault="009902E1" w:rsidP="009902E1">
      <w:pPr>
        <w:spacing w:after="0" w:line="336" w:lineRule="atLeast"/>
        <w:jc w:val="both"/>
        <w:rPr>
          <w:rFonts w:ascii="Times New Roman" w:eastAsia="Times New Roman" w:hAnsi="Times New Roman" w:cs="Times New Roman"/>
          <w:color w:val="1F1412"/>
          <w:sz w:val="28"/>
          <w:szCs w:val="28"/>
          <w:lang w:val="ru-RU"/>
        </w:rPr>
      </w:pPr>
      <w:r w:rsidRPr="009C5664">
        <w:rPr>
          <w:rFonts w:ascii="Times New Roman" w:eastAsia="Times New Roman" w:hAnsi="Times New Roman" w:cs="Times New Roman"/>
          <w:b/>
          <w:bCs/>
          <w:color w:val="1F1412"/>
          <w:sz w:val="28"/>
          <w:szCs w:val="28"/>
          <w:bdr w:val="none" w:sz="0" w:space="0" w:color="auto" w:frame="1"/>
          <w:lang w:val="ru-RU"/>
        </w:rPr>
        <w:t>26. Установлен максимальный размер пени</w:t>
      </w:r>
      <w:r w:rsidRPr="009902E1">
        <w:rPr>
          <w:rFonts w:ascii="Times New Roman" w:eastAsia="Times New Roman" w:hAnsi="Times New Roman" w:cs="Times New Roman"/>
          <w:color w:val="1F1412"/>
          <w:sz w:val="28"/>
          <w:szCs w:val="28"/>
        </w:rPr>
        <w:t> </w:t>
      </w:r>
    </w:p>
    <w:p w:rsidR="009902E1" w:rsidRPr="009902E1" w:rsidRDefault="009902E1" w:rsidP="009902E1">
      <w:pPr>
        <w:spacing w:after="0" w:line="336" w:lineRule="atLeast"/>
        <w:jc w:val="both"/>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color w:val="1F1412"/>
          <w:sz w:val="28"/>
          <w:szCs w:val="28"/>
          <w:lang w:val="ru-RU"/>
        </w:rPr>
        <w:t>Указом №155 впервые закреплен предельный размер пени за несвоевременное внесение взносов - 0,3 % от неуплаченной суммы за каждый день просрочки.</w:t>
      </w:r>
      <w:r w:rsidRPr="009902E1">
        <w:rPr>
          <w:rFonts w:ascii="Times New Roman" w:eastAsia="Times New Roman" w:hAnsi="Times New Roman" w:cs="Times New Roman"/>
          <w:color w:val="1F1412"/>
          <w:sz w:val="28"/>
          <w:szCs w:val="28"/>
        </w:rPr>
        <w:t> </w:t>
      </w:r>
    </w:p>
    <w:p w:rsidR="009902E1" w:rsidRPr="009902E1" w:rsidRDefault="009902E1" w:rsidP="009902E1">
      <w:pPr>
        <w:spacing w:after="0" w:line="336" w:lineRule="atLeast"/>
        <w:jc w:val="both"/>
        <w:rPr>
          <w:rFonts w:ascii="Times New Roman" w:eastAsia="Times New Roman" w:hAnsi="Times New Roman" w:cs="Times New Roman"/>
          <w:color w:val="1F1412"/>
          <w:sz w:val="28"/>
          <w:szCs w:val="28"/>
          <w:lang w:val="ru-RU"/>
        </w:rPr>
      </w:pPr>
    </w:p>
    <w:p w:rsidR="009902E1" w:rsidRPr="009902E1" w:rsidRDefault="009902E1" w:rsidP="009902E1">
      <w:pPr>
        <w:spacing w:after="0" w:line="336" w:lineRule="atLeast"/>
        <w:jc w:val="both"/>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b/>
          <w:bCs/>
          <w:color w:val="1F1412"/>
          <w:sz w:val="28"/>
          <w:szCs w:val="28"/>
          <w:bdr w:val="none" w:sz="0" w:space="0" w:color="auto" w:frame="1"/>
          <w:lang w:val="ru-RU"/>
        </w:rPr>
        <w:t>27. Дополнены основания для ликвидации товарищества</w:t>
      </w:r>
      <w:r w:rsidRPr="009902E1">
        <w:rPr>
          <w:rFonts w:ascii="Times New Roman" w:eastAsia="Times New Roman" w:hAnsi="Times New Roman" w:cs="Times New Roman"/>
          <w:color w:val="1F1412"/>
          <w:sz w:val="28"/>
          <w:szCs w:val="28"/>
        </w:rPr>
        <w:t> </w:t>
      </w:r>
    </w:p>
    <w:p w:rsidR="009902E1" w:rsidRPr="009902E1" w:rsidRDefault="009902E1" w:rsidP="009902E1">
      <w:pPr>
        <w:spacing w:after="0" w:line="336" w:lineRule="atLeast"/>
        <w:jc w:val="both"/>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color w:val="1F1412"/>
          <w:sz w:val="28"/>
          <w:szCs w:val="28"/>
          <w:lang w:val="ru-RU"/>
        </w:rPr>
        <w:t>Указом №155 предусмотрены дополнительные основания для ликвидации садоводческого товарищества и в настоящий момент товарищество может быть ликвидировано по решению:</w:t>
      </w:r>
      <w:r w:rsidRPr="009902E1">
        <w:rPr>
          <w:rFonts w:ascii="Times New Roman" w:eastAsia="Times New Roman" w:hAnsi="Times New Roman" w:cs="Times New Roman"/>
          <w:color w:val="1F1412"/>
          <w:sz w:val="28"/>
          <w:szCs w:val="28"/>
        </w:rPr>
        <w:t> </w:t>
      </w:r>
    </w:p>
    <w:p w:rsidR="009902E1" w:rsidRPr="009902E1" w:rsidRDefault="009902E1" w:rsidP="009902E1">
      <w:pPr>
        <w:spacing w:after="0" w:line="336" w:lineRule="atLeast"/>
        <w:jc w:val="both"/>
        <w:rPr>
          <w:rFonts w:ascii="Times New Roman" w:eastAsia="Times New Roman" w:hAnsi="Times New Roman" w:cs="Times New Roman"/>
          <w:color w:val="1F1412"/>
          <w:sz w:val="28"/>
          <w:szCs w:val="28"/>
        </w:rPr>
      </w:pPr>
      <w:r w:rsidRPr="009902E1">
        <w:rPr>
          <w:rFonts w:ascii="Times New Roman" w:eastAsia="Times New Roman" w:hAnsi="Times New Roman" w:cs="Times New Roman"/>
          <w:color w:val="1F1412"/>
          <w:sz w:val="28"/>
          <w:szCs w:val="28"/>
        </w:rPr>
        <w:t>- общего собрания: </w:t>
      </w:r>
    </w:p>
    <w:p w:rsidR="009902E1" w:rsidRPr="009902E1" w:rsidRDefault="009902E1" w:rsidP="009902E1">
      <w:pPr>
        <w:numPr>
          <w:ilvl w:val="0"/>
          <w:numId w:val="12"/>
        </w:numPr>
        <w:spacing w:after="0" w:line="336" w:lineRule="atLeast"/>
        <w:ind w:left="0"/>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color w:val="1F1412"/>
          <w:sz w:val="28"/>
          <w:szCs w:val="28"/>
          <w:lang w:val="ru-RU"/>
        </w:rPr>
        <w:t>в связи с признанием судом государственной регистрации товарищества недействительной;</w:t>
      </w:r>
      <w:r w:rsidRPr="009902E1">
        <w:rPr>
          <w:rFonts w:ascii="Times New Roman" w:eastAsia="Times New Roman" w:hAnsi="Times New Roman" w:cs="Times New Roman"/>
          <w:color w:val="1F1412"/>
          <w:sz w:val="28"/>
          <w:szCs w:val="28"/>
        </w:rPr>
        <w:t> </w:t>
      </w:r>
    </w:p>
    <w:p w:rsidR="009902E1" w:rsidRPr="009902E1" w:rsidRDefault="009902E1" w:rsidP="009902E1">
      <w:pPr>
        <w:numPr>
          <w:ilvl w:val="0"/>
          <w:numId w:val="12"/>
        </w:numPr>
        <w:spacing w:after="0" w:line="336" w:lineRule="atLeast"/>
        <w:ind w:left="0"/>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color w:val="1F1412"/>
          <w:sz w:val="28"/>
          <w:szCs w:val="28"/>
          <w:lang w:val="ru-RU"/>
        </w:rPr>
        <w:t>если такое решение принято единогласно всеми членами товарищества;</w:t>
      </w:r>
      <w:r w:rsidRPr="009902E1">
        <w:rPr>
          <w:rFonts w:ascii="Times New Roman" w:eastAsia="Times New Roman" w:hAnsi="Times New Roman" w:cs="Times New Roman"/>
          <w:color w:val="1F1412"/>
          <w:sz w:val="28"/>
          <w:szCs w:val="28"/>
        </w:rPr>
        <w:t> </w:t>
      </w:r>
    </w:p>
    <w:p w:rsidR="009902E1" w:rsidRPr="009902E1" w:rsidRDefault="009902E1" w:rsidP="009902E1">
      <w:pPr>
        <w:spacing w:after="0" w:line="336" w:lineRule="atLeast"/>
        <w:jc w:val="both"/>
        <w:rPr>
          <w:rFonts w:ascii="Times New Roman" w:eastAsia="Times New Roman" w:hAnsi="Times New Roman" w:cs="Times New Roman"/>
          <w:color w:val="1F1412"/>
          <w:sz w:val="28"/>
          <w:szCs w:val="28"/>
        </w:rPr>
      </w:pPr>
      <w:r w:rsidRPr="009902E1">
        <w:rPr>
          <w:rFonts w:ascii="Times New Roman" w:eastAsia="Times New Roman" w:hAnsi="Times New Roman" w:cs="Times New Roman"/>
          <w:color w:val="1F1412"/>
          <w:sz w:val="28"/>
          <w:szCs w:val="28"/>
        </w:rPr>
        <w:t>- суда в случаях: </w:t>
      </w:r>
    </w:p>
    <w:p w:rsidR="009902E1" w:rsidRPr="009902E1" w:rsidRDefault="009902E1" w:rsidP="009902E1">
      <w:pPr>
        <w:numPr>
          <w:ilvl w:val="0"/>
          <w:numId w:val="13"/>
        </w:numPr>
        <w:spacing w:after="0" w:line="336" w:lineRule="atLeast"/>
        <w:ind w:left="0"/>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color w:val="1F1412"/>
          <w:sz w:val="28"/>
          <w:szCs w:val="28"/>
          <w:lang w:val="ru-RU"/>
        </w:rPr>
        <w:t>прекращения прав на земельные участки, предоставленные товариществу и его членам для коллективного садоводства;</w:t>
      </w:r>
      <w:r w:rsidRPr="009902E1">
        <w:rPr>
          <w:rFonts w:ascii="Times New Roman" w:eastAsia="Times New Roman" w:hAnsi="Times New Roman" w:cs="Times New Roman"/>
          <w:color w:val="1F1412"/>
          <w:sz w:val="28"/>
          <w:szCs w:val="28"/>
        </w:rPr>
        <w:t> </w:t>
      </w:r>
    </w:p>
    <w:p w:rsidR="009902E1" w:rsidRPr="009902E1" w:rsidRDefault="009902E1" w:rsidP="009902E1">
      <w:pPr>
        <w:numPr>
          <w:ilvl w:val="0"/>
          <w:numId w:val="13"/>
        </w:numPr>
        <w:spacing w:after="0" w:line="336" w:lineRule="atLeast"/>
        <w:ind w:left="0"/>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color w:val="1F1412"/>
          <w:sz w:val="28"/>
          <w:szCs w:val="28"/>
          <w:lang w:val="ru-RU"/>
        </w:rPr>
        <w:t>осуществления деятельности без лицензии или деятельности, запрещенной законодательными актами, либо с иными неоднократными или грубыми нарушениями законодательных актов;</w:t>
      </w:r>
      <w:r w:rsidRPr="009902E1">
        <w:rPr>
          <w:rFonts w:ascii="Times New Roman" w:eastAsia="Times New Roman" w:hAnsi="Times New Roman" w:cs="Times New Roman"/>
          <w:color w:val="1F1412"/>
          <w:sz w:val="28"/>
          <w:szCs w:val="28"/>
        </w:rPr>
        <w:t> </w:t>
      </w:r>
    </w:p>
    <w:p w:rsidR="009902E1" w:rsidRPr="009902E1" w:rsidRDefault="009902E1" w:rsidP="009902E1">
      <w:pPr>
        <w:numPr>
          <w:ilvl w:val="0"/>
          <w:numId w:val="13"/>
        </w:numPr>
        <w:spacing w:after="0" w:line="336" w:lineRule="atLeast"/>
        <w:ind w:left="0"/>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color w:val="1F1412"/>
          <w:sz w:val="28"/>
          <w:szCs w:val="28"/>
          <w:lang w:val="ru-RU"/>
        </w:rPr>
        <w:t>признания судом государственной регистрации товарищества недействительной;</w:t>
      </w:r>
      <w:r w:rsidRPr="009902E1">
        <w:rPr>
          <w:rFonts w:ascii="Times New Roman" w:eastAsia="Times New Roman" w:hAnsi="Times New Roman" w:cs="Times New Roman"/>
          <w:color w:val="1F1412"/>
          <w:sz w:val="28"/>
          <w:szCs w:val="28"/>
        </w:rPr>
        <w:t> </w:t>
      </w:r>
    </w:p>
    <w:p w:rsidR="009902E1" w:rsidRPr="009902E1" w:rsidRDefault="009902E1" w:rsidP="009902E1">
      <w:pPr>
        <w:numPr>
          <w:ilvl w:val="0"/>
          <w:numId w:val="13"/>
        </w:numPr>
        <w:spacing w:after="0" w:line="336" w:lineRule="atLeast"/>
        <w:ind w:left="0"/>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color w:val="1F1412"/>
          <w:sz w:val="28"/>
          <w:szCs w:val="28"/>
          <w:lang w:val="ru-RU"/>
        </w:rPr>
        <w:t>в других случаях, предусмотренных законодательными актами;</w:t>
      </w:r>
      <w:r w:rsidRPr="009902E1">
        <w:rPr>
          <w:rFonts w:ascii="Times New Roman" w:eastAsia="Times New Roman" w:hAnsi="Times New Roman" w:cs="Times New Roman"/>
          <w:color w:val="1F1412"/>
          <w:sz w:val="28"/>
          <w:szCs w:val="28"/>
        </w:rPr>
        <w:t> </w:t>
      </w:r>
    </w:p>
    <w:p w:rsidR="009902E1" w:rsidRPr="009902E1" w:rsidRDefault="009902E1" w:rsidP="009902E1">
      <w:pPr>
        <w:spacing w:after="0" w:line="336" w:lineRule="atLeast"/>
        <w:jc w:val="both"/>
        <w:rPr>
          <w:rFonts w:ascii="Times New Roman" w:eastAsia="Times New Roman" w:hAnsi="Times New Roman" w:cs="Times New Roman"/>
          <w:color w:val="1F1412"/>
          <w:sz w:val="28"/>
          <w:szCs w:val="28"/>
          <w:lang w:val="ru-RU"/>
        </w:rPr>
      </w:pPr>
      <w:r w:rsidRPr="009902E1">
        <w:rPr>
          <w:rFonts w:ascii="Times New Roman" w:eastAsia="Times New Roman" w:hAnsi="Times New Roman" w:cs="Times New Roman"/>
          <w:color w:val="1F1412"/>
          <w:sz w:val="28"/>
          <w:szCs w:val="28"/>
          <w:lang w:val="ru-RU"/>
        </w:rPr>
        <w:t>- иных органов в случаях, предусмотренных законодательными актами.</w:t>
      </w:r>
      <w:r w:rsidRPr="009902E1">
        <w:rPr>
          <w:rFonts w:ascii="Times New Roman" w:eastAsia="Times New Roman" w:hAnsi="Times New Roman" w:cs="Times New Roman"/>
          <w:color w:val="1F1412"/>
          <w:sz w:val="28"/>
          <w:szCs w:val="28"/>
        </w:rPr>
        <w:t> </w:t>
      </w:r>
    </w:p>
    <w:p w:rsidR="009902E1" w:rsidRPr="009902E1" w:rsidRDefault="009902E1" w:rsidP="009902E1">
      <w:pPr>
        <w:spacing w:after="0" w:line="336" w:lineRule="atLeast"/>
        <w:jc w:val="both"/>
        <w:rPr>
          <w:rFonts w:ascii="Times New Roman" w:eastAsia="Times New Roman" w:hAnsi="Times New Roman" w:cs="Times New Roman"/>
          <w:color w:val="1F1412"/>
          <w:sz w:val="28"/>
          <w:szCs w:val="28"/>
          <w:lang w:val="ru-RU"/>
        </w:rPr>
      </w:pPr>
    </w:p>
    <w:p w:rsidR="004A043A" w:rsidRPr="009902E1" w:rsidRDefault="009902E1" w:rsidP="009902E1">
      <w:pPr>
        <w:spacing w:after="0" w:line="336" w:lineRule="atLeast"/>
        <w:jc w:val="both"/>
        <w:rPr>
          <w:rFonts w:ascii="Times New Roman" w:hAnsi="Times New Roman" w:cs="Times New Roman"/>
          <w:sz w:val="28"/>
          <w:szCs w:val="28"/>
          <w:lang w:val="ru-RU"/>
        </w:rPr>
      </w:pPr>
      <w:r w:rsidRPr="009902E1">
        <w:rPr>
          <w:rFonts w:ascii="Times New Roman" w:eastAsia="Times New Roman" w:hAnsi="Times New Roman" w:cs="Times New Roman"/>
          <w:color w:val="1F1412"/>
          <w:sz w:val="28"/>
          <w:szCs w:val="28"/>
          <w:lang w:val="ru-RU"/>
        </w:rPr>
        <w:t>Следует обратить внимание, что Указ №155 вступает в силу</w:t>
      </w:r>
      <w:r w:rsidRPr="009902E1">
        <w:rPr>
          <w:rFonts w:ascii="Times New Roman" w:eastAsia="Times New Roman" w:hAnsi="Times New Roman" w:cs="Times New Roman"/>
          <w:color w:val="1F1412"/>
          <w:sz w:val="28"/>
          <w:szCs w:val="28"/>
        </w:rPr>
        <w:t> </w:t>
      </w:r>
      <w:r w:rsidRPr="009902E1">
        <w:rPr>
          <w:rFonts w:ascii="Times New Roman" w:eastAsia="Times New Roman" w:hAnsi="Times New Roman" w:cs="Times New Roman"/>
          <w:b/>
          <w:bCs/>
          <w:color w:val="1F1412"/>
          <w:sz w:val="28"/>
          <w:szCs w:val="28"/>
          <w:bdr w:val="none" w:sz="0" w:space="0" w:color="auto" w:frame="1"/>
          <w:lang w:val="ru-RU"/>
        </w:rPr>
        <w:t>со 2.12.2023 года.</w:t>
      </w:r>
    </w:p>
    <w:sectPr w:rsidR="004A043A" w:rsidRPr="009902E1">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0E2CC0"/>
    <w:multiLevelType w:val="multilevel"/>
    <w:tmpl w:val="1EF88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B4A1E8A"/>
    <w:multiLevelType w:val="multilevel"/>
    <w:tmpl w:val="7354C9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59B3CA4"/>
    <w:multiLevelType w:val="multilevel"/>
    <w:tmpl w:val="5D8C3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AE05A5C"/>
    <w:multiLevelType w:val="multilevel"/>
    <w:tmpl w:val="9E164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C694B3C"/>
    <w:multiLevelType w:val="multilevel"/>
    <w:tmpl w:val="F8FC8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86F1D5F"/>
    <w:multiLevelType w:val="multilevel"/>
    <w:tmpl w:val="D94CB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C0C3F81"/>
    <w:multiLevelType w:val="multilevel"/>
    <w:tmpl w:val="EFB24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85B6E97"/>
    <w:multiLevelType w:val="multilevel"/>
    <w:tmpl w:val="D092E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EAE113A"/>
    <w:multiLevelType w:val="multilevel"/>
    <w:tmpl w:val="208CE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7D93B94"/>
    <w:multiLevelType w:val="multilevel"/>
    <w:tmpl w:val="D5C0C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C0129E2"/>
    <w:multiLevelType w:val="multilevel"/>
    <w:tmpl w:val="0F4AC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4AF2925"/>
    <w:multiLevelType w:val="multilevel"/>
    <w:tmpl w:val="725A4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95C0BC2"/>
    <w:multiLevelType w:val="multilevel"/>
    <w:tmpl w:val="A7D05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6"/>
  </w:num>
  <w:num w:numId="3">
    <w:abstractNumId w:val="10"/>
  </w:num>
  <w:num w:numId="4">
    <w:abstractNumId w:val="2"/>
  </w:num>
  <w:num w:numId="5">
    <w:abstractNumId w:val="1"/>
  </w:num>
  <w:num w:numId="6">
    <w:abstractNumId w:val="0"/>
  </w:num>
  <w:num w:numId="7">
    <w:abstractNumId w:val="7"/>
  </w:num>
  <w:num w:numId="8">
    <w:abstractNumId w:val="5"/>
  </w:num>
  <w:num w:numId="9">
    <w:abstractNumId w:val="3"/>
  </w:num>
  <w:num w:numId="10">
    <w:abstractNumId w:val="9"/>
  </w:num>
  <w:num w:numId="11">
    <w:abstractNumId w:val="11"/>
  </w:num>
  <w:num w:numId="12">
    <w:abstractNumId w:val="12"/>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02E1"/>
    <w:rsid w:val="00155FF6"/>
    <w:rsid w:val="001A7BA3"/>
    <w:rsid w:val="004A043A"/>
    <w:rsid w:val="00542223"/>
    <w:rsid w:val="005D68F6"/>
    <w:rsid w:val="009902E1"/>
    <w:rsid w:val="009C56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D68F6"/>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5D68F6"/>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D68F6"/>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5D68F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3519402">
      <w:bodyDiv w:val="1"/>
      <w:marLeft w:val="0"/>
      <w:marRight w:val="0"/>
      <w:marTop w:val="0"/>
      <w:marBottom w:val="0"/>
      <w:divBdr>
        <w:top w:val="none" w:sz="0" w:space="0" w:color="auto"/>
        <w:left w:val="none" w:sz="0" w:space="0" w:color="auto"/>
        <w:bottom w:val="none" w:sz="0" w:space="0" w:color="auto"/>
        <w:right w:val="none" w:sz="0" w:space="0" w:color="auto"/>
      </w:divBdr>
      <w:divsChild>
        <w:div w:id="339891481">
          <w:marLeft w:val="0"/>
          <w:marRight w:val="600"/>
          <w:marTop w:val="0"/>
          <w:marBottom w:val="150"/>
          <w:divBdr>
            <w:top w:val="single" w:sz="6" w:space="0" w:color="E5E5E5"/>
            <w:left w:val="single" w:sz="6" w:space="0" w:color="E5E5E5"/>
            <w:bottom w:val="single" w:sz="6" w:space="0" w:color="E5E5E5"/>
            <w:right w:val="single" w:sz="6" w:space="0" w:color="E5E5E5"/>
          </w:divBdr>
          <w:divsChild>
            <w:div w:id="487210803">
              <w:marLeft w:val="0"/>
              <w:marRight w:val="0"/>
              <w:marTop w:val="0"/>
              <w:marBottom w:val="0"/>
              <w:divBdr>
                <w:top w:val="none" w:sz="0" w:space="0" w:color="auto"/>
                <w:left w:val="none" w:sz="0" w:space="0" w:color="auto"/>
                <w:bottom w:val="none" w:sz="0" w:space="0" w:color="auto"/>
                <w:right w:val="none" w:sz="0" w:space="0" w:color="auto"/>
              </w:divBdr>
              <w:divsChild>
                <w:div w:id="303511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477443">
          <w:marLeft w:val="0"/>
          <w:marRight w:val="0"/>
          <w:marTop w:val="0"/>
          <w:marBottom w:val="0"/>
          <w:divBdr>
            <w:top w:val="none" w:sz="0" w:space="0" w:color="auto"/>
            <w:left w:val="none" w:sz="0" w:space="0" w:color="auto"/>
            <w:bottom w:val="none" w:sz="0" w:space="0" w:color="auto"/>
            <w:right w:val="none" w:sz="0" w:space="0" w:color="auto"/>
          </w:divBdr>
          <w:divsChild>
            <w:div w:id="2065254638">
              <w:marLeft w:val="0"/>
              <w:marRight w:val="0"/>
              <w:marTop w:val="0"/>
              <w:marBottom w:val="75"/>
              <w:divBdr>
                <w:top w:val="none" w:sz="0" w:space="0" w:color="auto"/>
                <w:left w:val="none" w:sz="0" w:space="0" w:color="auto"/>
                <w:bottom w:val="none" w:sz="0" w:space="0" w:color="auto"/>
                <w:right w:val="none" w:sz="0" w:space="0" w:color="auto"/>
              </w:divBdr>
              <w:divsChild>
                <w:div w:id="1345131286">
                  <w:marLeft w:val="0"/>
                  <w:marRight w:val="0"/>
                  <w:marTop w:val="0"/>
                  <w:marBottom w:val="0"/>
                  <w:divBdr>
                    <w:top w:val="none" w:sz="0" w:space="0" w:color="auto"/>
                    <w:left w:val="none" w:sz="0" w:space="0" w:color="auto"/>
                    <w:bottom w:val="none" w:sz="0" w:space="0" w:color="auto"/>
                    <w:right w:val="none" w:sz="0" w:space="0" w:color="auto"/>
                  </w:divBdr>
                </w:div>
                <w:div w:id="977538789">
                  <w:marLeft w:val="0"/>
                  <w:marRight w:val="0"/>
                  <w:marTop w:val="0"/>
                  <w:marBottom w:val="0"/>
                  <w:divBdr>
                    <w:top w:val="none" w:sz="0" w:space="0" w:color="auto"/>
                    <w:left w:val="none" w:sz="0" w:space="0" w:color="auto"/>
                    <w:bottom w:val="none" w:sz="0" w:space="0" w:color="auto"/>
                    <w:right w:val="none" w:sz="0" w:space="0" w:color="auto"/>
                  </w:divBdr>
                  <w:divsChild>
                    <w:div w:id="1180967562">
                      <w:marLeft w:val="0"/>
                      <w:marRight w:val="0"/>
                      <w:marTop w:val="0"/>
                      <w:marBottom w:val="0"/>
                      <w:divBdr>
                        <w:top w:val="none" w:sz="0" w:space="0" w:color="auto"/>
                        <w:left w:val="none" w:sz="0" w:space="0" w:color="auto"/>
                        <w:bottom w:val="none" w:sz="0" w:space="0" w:color="auto"/>
                        <w:right w:val="none" w:sz="0" w:space="0" w:color="auto"/>
                      </w:divBdr>
                    </w:div>
                    <w:div w:id="124202920">
                      <w:marLeft w:val="0"/>
                      <w:marRight w:val="0"/>
                      <w:marTop w:val="0"/>
                      <w:marBottom w:val="0"/>
                      <w:divBdr>
                        <w:top w:val="none" w:sz="0" w:space="0" w:color="auto"/>
                        <w:left w:val="none" w:sz="0" w:space="0" w:color="auto"/>
                        <w:bottom w:val="none" w:sz="0" w:space="0" w:color="auto"/>
                        <w:right w:val="none" w:sz="0" w:space="0" w:color="auto"/>
                      </w:divBdr>
                    </w:div>
                    <w:div w:id="1665355302">
                      <w:marLeft w:val="0"/>
                      <w:marRight w:val="0"/>
                      <w:marTop w:val="0"/>
                      <w:marBottom w:val="0"/>
                      <w:divBdr>
                        <w:top w:val="none" w:sz="0" w:space="0" w:color="auto"/>
                        <w:left w:val="none" w:sz="0" w:space="0" w:color="auto"/>
                        <w:bottom w:val="none" w:sz="0" w:space="0" w:color="auto"/>
                        <w:right w:val="none" w:sz="0" w:space="0" w:color="auto"/>
                      </w:divBdr>
                    </w:div>
                    <w:div w:id="835730763">
                      <w:marLeft w:val="0"/>
                      <w:marRight w:val="0"/>
                      <w:marTop w:val="0"/>
                      <w:marBottom w:val="0"/>
                      <w:divBdr>
                        <w:top w:val="none" w:sz="0" w:space="0" w:color="auto"/>
                        <w:left w:val="none" w:sz="0" w:space="0" w:color="auto"/>
                        <w:bottom w:val="none" w:sz="0" w:space="0" w:color="auto"/>
                        <w:right w:val="none" w:sz="0" w:space="0" w:color="auto"/>
                      </w:divBdr>
                    </w:div>
                    <w:div w:id="2105874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F003D2-3140-4AC2-8B06-B1E09F7E58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13</Pages>
  <Words>4156</Words>
  <Characters>23695</Characters>
  <Application>Microsoft Office Word</Application>
  <DocSecurity>0</DocSecurity>
  <Lines>197</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UralSOFT</Company>
  <LinksUpToDate>false</LinksUpToDate>
  <CharactersWithSpaces>27796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Maxim</cp:lastModifiedBy>
  <cp:revision>2</cp:revision>
  <cp:lastPrinted>2023-09-09T10:33:00Z</cp:lastPrinted>
  <dcterms:created xsi:type="dcterms:W3CDTF">2023-10-01T20:39:00Z</dcterms:created>
  <dcterms:modified xsi:type="dcterms:W3CDTF">2023-10-01T20:39:00Z</dcterms:modified>
</cp:coreProperties>
</file>